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431" w:rsidRPr="00A57470" w:rsidRDefault="00EA40F4" w:rsidP="00EA40F4">
      <w:pPr>
        <w:ind w:left="-567" w:right="-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933431" w:rsidRPr="00A57470">
        <w:rPr>
          <w:sz w:val="24"/>
          <w:szCs w:val="24"/>
        </w:rPr>
        <w:t xml:space="preserve">Załącznik nr 4 do zapytania ofertowego </w:t>
      </w:r>
    </w:p>
    <w:p w:rsidR="00933431" w:rsidRPr="00933431" w:rsidRDefault="00933431" w:rsidP="00933431">
      <w:pPr>
        <w:rPr>
          <w:b/>
          <w:sz w:val="24"/>
          <w:szCs w:val="24"/>
        </w:rPr>
      </w:pPr>
      <w:r w:rsidRPr="00933431">
        <w:rPr>
          <w:b/>
          <w:sz w:val="24"/>
          <w:szCs w:val="24"/>
        </w:rPr>
        <w:t>Szczegółowy opis przedmiotu zamówienia – minimalne wymagane parametry urządzeń: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918"/>
        <w:gridCol w:w="7438"/>
      </w:tblGrid>
      <w:tr w:rsidR="00933431" w:rsidTr="00EA40F4">
        <w:trPr>
          <w:trHeight w:val="707"/>
        </w:trPr>
        <w:tc>
          <w:tcPr>
            <w:tcW w:w="709" w:type="dxa"/>
          </w:tcPr>
          <w:p w:rsidR="00933431" w:rsidRDefault="00933431" w:rsidP="008D3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1918" w:type="dxa"/>
          </w:tcPr>
          <w:p w:rsidR="00933431" w:rsidRDefault="00933431" w:rsidP="008D3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</w:t>
            </w:r>
          </w:p>
          <w:p w:rsidR="00933431" w:rsidRDefault="00933431" w:rsidP="008D3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urządzenia </w:t>
            </w:r>
          </w:p>
        </w:tc>
        <w:tc>
          <w:tcPr>
            <w:tcW w:w="7438" w:type="dxa"/>
          </w:tcPr>
          <w:p w:rsidR="00933431" w:rsidRDefault="00933431" w:rsidP="008D3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minimalne wymagane parametry urządzenia</w:t>
            </w:r>
          </w:p>
        </w:tc>
      </w:tr>
      <w:tr w:rsidR="00933431" w:rsidTr="00EA40F4">
        <w:trPr>
          <w:trHeight w:val="833"/>
        </w:trPr>
        <w:tc>
          <w:tcPr>
            <w:tcW w:w="709" w:type="dxa"/>
          </w:tcPr>
          <w:p w:rsidR="00933431" w:rsidRPr="00F13EFC" w:rsidRDefault="00933431" w:rsidP="00933431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933431" w:rsidRDefault="00933431" w:rsidP="008D3C6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Pętla indukcyjna </w:t>
            </w:r>
          </w:p>
        </w:tc>
        <w:tc>
          <w:tcPr>
            <w:tcW w:w="7438" w:type="dxa"/>
          </w:tcPr>
          <w:p w:rsidR="00933431" w:rsidRDefault="00933431" w:rsidP="008D3C68">
            <w:pPr>
              <w:spacing w:after="0" w:line="240" w:lineRule="auto"/>
            </w:pPr>
            <w:r>
              <w:t xml:space="preserve">Pętla indukcyjna przenośna. 1 m zasięgu działania przy 1 kHz, dający moc pola systemu AFILS &gt;100 </w:t>
            </w:r>
            <w:proofErr w:type="spellStart"/>
            <w:r>
              <w:t>mA</w:t>
            </w:r>
            <w:proofErr w:type="spellEnd"/>
            <w:r>
              <w:t>/m,</w:t>
            </w:r>
          </w:p>
          <w:p w:rsidR="00933431" w:rsidRDefault="00933431" w:rsidP="008D3C68">
            <w:pPr>
              <w:spacing w:after="0" w:line="240" w:lineRule="auto"/>
            </w:pPr>
            <w:r>
              <w:t xml:space="preserve">       wbudowana bateria 12 V VRSLA, szczelna, bezobsługowa, kwasowo-ołowiowa,</w:t>
            </w:r>
          </w:p>
          <w:p w:rsidR="00933431" w:rsidRDefault="00933431" w:rsidP="008D3C68">
            <w:pPr>
              <w:spacing w:after="0" w:line="240" w:lineRule="auto"/>
            </w:pPr>
            <w:r>
              <w:t xml:space="preserve">       ładowarka PL1/PSU1</w:t>
            </w:r>
          </w:p>
          <w:p w:rsidR="00933431" w:rsidRDefault="00933431" w:rsidP="008D3C68">
            <w:pPr>
              <w:spacing w:after="0" w:line="240" w:lineRule="auto"/>
            </w:pPr>
            <w:r>
              <w:t xml:space="preserve">       zniekształcenie &lt;1% THD przy 1 </w:t>
            </w:r>
            <w:proofErr w:type="spellStart"/>
            <w:r>
              <w:t>khz</w:t>
            </w:r>
            <w:proofErr w:type="spellEnd"/>
            <w:r>
              <w:t xml:space="preserve">, odległości 1 m oraz mocy pola 100 </w:t>
            </w:r>
            <w:proofErr w:type="spellStart"/>
            <w:r>
              <w:t>mA</w:t>
            </w:r>
            <w:proofErr w:type="spellEnd"/>
            <w:r>
              <w:t>/M,</w:t>
            </w:r>
          </w:p>
          <w:p w:rsidR="00933431" w:rsidRDefault="00933431" w:rsidP="008D3C68">
            <w:pPr>
              <w:spacing w:after="0" w:line="240" w:lineRule="auto"/>
            </w:pPr>
            <w:r>
              <w:t xml:space="preserve">       wbudowany mikrofon 0,5 m ‐ optymalna odległość pracy,</w:t>
            </w:r>
          </w:p>
          <w:p w:rsidR="00933431" w:rsidRDefault="00933431" w:rsidP="008D3C68">
            <w:pPr>
              <w:spacing w:after="0" w:line="240" w:lineRule="auto"/>
            </w:pPr>
            <w:r>
              <w:t xml:space="preserve">       gniazdo mikrofonu zewnętrznego - wtykowe 3,5 mm, po podłączeniu automatycznie rozłącza mikrofon wbudowany,</w:t>
            </w:r>
          </w:p>
          <w:p w:rsidR="00933431" w:rsidRDefault="00933431" w:rsidP="008D3C68">
            <w:pPr>
              <w:spacing w:after="0" w:line="240" w:lineRule="auto"/>
            </w:pPr>
            <w:r>
              <w:t xml:space="preserve">       automatyczne wyłączanie (</w:t>
            </w:r>
            <w:proofErr w:type="spellStart"/>
            <w:r>
              <w:t>timer</w:t>
            </w:r>
            <w:proofErr w:type="spellEnd"/>
            <w:r>
              <w:t>) - domyślnie ustawione na 10 minut z możliwością ustawiania na 30 lub 60 minut,</w:t>
            </w:r>
          </w:p>
          <w:p w:rsidR="00933431" w:rsidRDefault="00933431" w:rsidP="008D3C68">
            <w:pPr>
              <w:spacing w:after="0" w:line="240" w:lineRule="auto"/>
            </w:pPr>
            <w:r>
              <w:t xml:space="preserve">       odpowiedź częstotliwościowa 100 Hz‐5 kHz,</w:t>
            </w:r>
          </w:p>
          <w:p w:rsidR="00933431" w:rsidRDefault="00933431" w:rsidP="008D3C68">
            <w:pPr>
              <w:spacing w:after="0" w:line="240" w:lineRule="auto"/>
            </w:pPr>
            <w:r>
              <w:t xml:space="preserve">       kompresor - w pełni automatyczny, maksymalnie 5:1,</w:t>
            </w:r>
          </w:p>
          <w:p w:rsidR="00933431" w:rsidRDefault="00933431" w:rsidP="008D3C68">
            <w:pPr>
              <w:spacing w:after="0" w:line="240" w:lineRule="auto"/>
            </w:pPr>
            <w:r>
              <w:t xml:space="preserve">       wskaźniki zasilania, mocy wejściowej, wymaganego ładowania oraz stanu ładowania,</w:t>
            </w:r>
          </w:p>
          <w:p w:rsidR="00933431" w:rsidRDefault="00933431" w:rsidP="008D3C68">
            <w:pPr>
              <w:spacing w:after="0" w:line="240" w:lineRule="auto"/>
            </w:pPr>
            <w:r>
              <w:t xml:space="preserve">       wymiary urządzenia PL1 - ok. 250 x 300 x 100 mm,</w:t>
            </w:r>
          </w:p>
          <w:p w:rsidR="00933431" w:rsidRDefault="00933431" w:rsidP="008D3C68">
            <w:pPr>
              <w:spacing w:after="0" w:line="240" w:lineRule="auto"/>
            </w:pPr>
            <w:r>
              <w:t xml:space="preserve">       waga urządzenia PL1 z baterią – ok. 1,7 kg.</w:t>
            </w:r>
          </w:p>
          <w:p w:rsidR="00933431" w:rsidRPr="00073C28" w:rsidRDefault="00933431" w:rsidP="008D3C68">
            <w:pPr>
              <w:spacing w:after="0" w:line="240" w:lineRule="auto"/>
            </w:pPr>
            <w:r>
              <w:t xml:space="preserve">       a</w:t>
            </w:r>
            <w:r w:rsidRPr="00073C28">
              <w:t>kcesoria dodatkowe: mikrofon na gęsiej szyjce</w:t>
            </w:r>
          </w:p>
        </w:tc>
      </w:tr>
      <w:tr w:rsidR="00933431" w:rsidTr="00EA40F4">
        <w:trPr>
          <w:trHeight w:val="960"/>
        </w:trPr>
        <w:tc>
          <w:tcPr>
            <w:tcW w:w="709" w:type="dxa"/>
          </w:tcPr>
          <w:p w:rsidR="00933431" w:rsidRPr="00D25C1C" w:rsidRDefault="00933431" w:rsidP="00933431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933431" w:rsidRDefault="00933431" w:rsidP="008D3C6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Powiększalnik </w:t>
            </w:r>
          </w:p>
        </w:tc>
        <w:tc>
          <w:tcPr>
            <w:tcW w:w="7438" w:type="dxa"/>
          </w:tcPr>
          <w:p w:rsidR="00933431" w:rsidRPr="00FC4772" w:rsidRDefault="00933431" w:rsidP="008D3C68">
            <w:pPr>
              <w:spacing w:after="0" w:line="240" w:lineRule="auto"/>
              <w:rPr>
                <w:sz w:val="24"/>
                <w:szCs w:val="24"/>
              </w:rPr>
            </w:pPr>
            <w:r w:rsidRPr="00FC4772">
              <w:rPr>
                <w:sz w:val="24"/>
                <w:szCs w:val="24"/>
              </w:rPr>
              <w:t xml:space="preserve">10x powiększenie do </w:t>
            </w:r>
            <w:proofErr w:type="spellStart"/>
            <w:r w:rsidRPr="00FC4772">
              <w:rPr>
                <w:sz w:val="24"/>
                <w:szCs w:val="24"/>
              </w:rPr>
              <w:t>bliży</w:t>
            </w:r>
            <w:proofErr w:type="spellEnd"/>
            <w:r w:rsidRPr="00FC4772">
              <w:rPr>
                <w:sz w:val="24"/>
                <w:szCs w:val="24"/>
              </w:rPr>
              <w:t xml:space="preserve">, opcjonalnie do 30x do </w:t>
            </w:r>
            <w:proofErr w:type="spellStart"/>
            <w:r w:rsidRPr="00FC4772">
              <w:rPr>
                <w:sz w:val="24"/>
                <w:szCs w:val="24"/>
              </w:rPr>
              <w:t>bliży</w:t>
            </w:r>
            <w:proofErr w:type="spellEnd"/>
            <w:r w:rsidRPr="00FC4772">
              <w:rPr>
                <w:sz w:val="24"/>
                <w:szCs w:val="24"/>
              </w:rPr>
              <w:t xml:space="preserve"> i dali,</w:t>
            </w:r>
          </w:p>
          <w:p w:rsidR="00933431" w:rsidRPr="00FC4772" w:rsidRDefault="00933431" w:rsidP="008D3C68">
            <w:pPr>
              <w:spacing w:after="0" w:line="240" w:lineRule="auto"/>
              <w:rPr>
                <w:sz w:val="24"/>
                <w:szCs w:val="24"/>
              </w:rPr>
            </w:pPr>
            <w:r w:rsidRPr="00FC4772">
              <w:rPr>
                <w:sz w:val="24"/>
                <w:szCs w:val="24"/>
              </w:rPr>
              <w:t xml:space="preserve">technologia </w:t>
            </w:r>
            <w:proofErr w:type="spellStart"/>
            <w:r w:rsidRPr="00FC4772">
              <w:rPr>
                <w:sz w:val="24"/>
                <w:szCs w:val="24"/>
              </w:rPr>
              <w:t>MiraSlide</w:t>
            </w:r>
            <w:proofErr w:type="spellEnd"/>
            <w:r w:rsidRPr="00FC4772">
              <w:rPr>
                <w:sz w:val="24"/>
                <w:szCs w:val="24"/>
              </w:rPr>
              <w:t xml:space="preserve"> umożliwiająca utrzymanie się w tekście,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>zamrażanie obrazu z możliwością powiększania i możliwości zmiany kolorów,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>funkcja fałszywych kolorów – 9 zdefiniowanych oraz własne układy kolorów,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>dostosowanie pola widzenia,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>linia ułatwiająca czytanie,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>funkcja lustra,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 xml:space="preserve">funkcja </w:t>
            </w:r>
            <w:proofErr w:type="spellStart"/>
            <w:r w:rsidRPr="00FC4772">
              <w:rPr>
                <w:sz w:val="24"/>
                <w:szCs w:val="24"/>
              </w:rPr>
              <w:t>SideSync</w:t>
            </w:r>
            <w:proofErr w:type="spellEnd"/>
            <w:r w:rsidRPr="00FC4772">
              <w:rPr>
                <w:sz w:val="24"/>
                <w:szCs w:val="24"/>
              </w:rPr>
              <w:t xml:space="preserve"> do bezprzewodowej komunikacji,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>wykorzystanie chmury,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>przenoszenie rozpoznanego tekstu do pamięci powiększalnika,</w:t>
            </w:r>
          </w:p>
          <w:p w:rsidR="00933431" w:rsidRPr="00FC4772" w:rsidRDefault="00933431" w:rsidP="008D3C68">
            <w:pPr>
              <w:spacing w:after="0" w:line="240" w:lineRule="auto"/>
              <w:rPr>
                <w:sz w:val="24"/>
                <w:szCs w:val="24"/>
              </w:rPr>
            </w:pPr>
            <w:r w:rsidRPr="00FC4772">
              <w:rPr>
                <w:sz w:val="24"/>
                <w:szCs w:val="24"/>
              </w:rPr>
              <w:t>praca na baterii do 5 godzin,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 xml:space="preserve">wyświetlacz 10,1” </w:t>
            </w:r>
            <w:proofErr w:type="spellStart"/>
            <w:r w:rsidRPr="00FC4772">
              <w:rPr>
                <w:sz w:val="24"/>
                <w:szCs w:val="24"/>
              </w:rPr>
              <w:t>FullHD</w:t>
            </w:r>
            <w:proofErr w:type="spellEnd"/>
            <w:r w:rsidRPr="00FC4772">
              <w:rPr>
                <w:sz w:val="24"/>
                <w:szCs w:val="24"/>
              </w:rPr>
              <w:t xml:space="preserve"> (WUXGA),</w:t>
            </w:r>
            <w:r>
              <w:rPr>
                <w:sz w:val="24"/>
                <w:szCs w:val="24"/>
              </w:rPr>
              <w:t xml:space="preserve">, </w:t>
            </w:r>
            <w:r w:rsidRPr="00FC4772">
              <w:rPr>
                <w:sz w:val="24"/>
                <w:szCs w:val="24"/>
              </w:rPr>
              <w:t>rozdzielczość : 1920×1200,</w:t>
            </w:r>
            <w:r>
              <w:rPr>
                <w:sz w:val="24"/>
                <w:szCs w:val="24"/>
              </w:rPr>
              <w:t xml:space="preserve">, </w:t>
            </w:r>
            <w:r w:rsidRPr="00FC4772">
              <w:rPr>
                <w:sz w:val="24"/>
                <w:szCs w:val="24"/>
              </w:rPr>
              <w:t xml:space="preserve">kamera CMOS 8.0 </w:t>
            </w:r>
            <w:proofErr w:type="spellStart"/>
            <w:r w:rsidRPr="00FC4772">
              <w:rPr>
                <w:sz w:val="24"/>
                <w:szCs w:val="24"/>
              </w:rPr>
              <w:t>Mpix</w:t>
            </w:r>
            <w:proofErr w:type="spellEnd"/>
            <w:r w:rsidRPr="00FC477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 xml:space="preserve">Bluetooth v4.2, </w:t>
            </w:r>
            <w:proofErr w:type="spellStart"/>
            <w:r w:rsidRPr="00FC4772">
              <w:rPr>
                <w:sz w:val="24"/>
                <w:szCs w:val="24"/>
              </w:rPr>
              <w:t>wi-fi</w:t>
            </w:r>
            <w:proofErr w:type="spellEnd"/>
            <w:r w:rsidRPr="00FC477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, </w:t>
            </w:r>
            <w:r w:rsidRPr="00FC4772">
              <w:rPr>
                <w:sz w:val="24"/>
                <w:szCs w:val="24"/>
              </w:rPr>
              <w:t>Magnetyczne złącze USB,</w:t>
            </w:r>
            <w:r>
              <w:rPr>
                <w:sz w:val="24"/>
                <w:szCs w:val="24"/>
              </w:rPr>
              <w:t xml:space="preserve">, </w:t>
            </w:r>
            <w:r w:rsidRPr="00FC4772">
              <w:rPr>
                <w:sz w:val="24"/>
                <w:szCs w:val="24"/>
              </w:rPr>
              <w:t>opcja wykorzystania bezprzewodowego</w:t>
            </w:r>
            <w:r>
              <w:rPr>
                <w:sz w:val="24"/>
                <w:szCs w:val="24"/>
              </w:rPr>
              <w:t xml:space="preserve">, </w:t>
            </w:r>
            <w:r w:rsidRPr="00FC4772">
              <w:rPr>
                <w:sz w:val="24"/>
                <w:szCs w:val="24"/>
              </w:rPr>
              <w:t>połączenia z tablicą multimedialną,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>opcja wykorzystania sztucznej inteligencji do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>rozpoznawania tekstu i zdjęć,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>waga: 2120g,</w:t>
            </w:r>
          </w:p>
          <w:p w:rsidR="00933431" w:rsidRPr="00FC4772" w:rsidRDefault="00933431" w:rsidP="008D3C68">
            <w:pPr>
              <w:spacing w:after="0" w:line="240" w:lineRule="auto"/>
              <w:rPr>
                <w:sz w:val="24"/>
                <w:szCs w:val="24"/>
              </w:rPr>
            </w:pPr>
            <w:r w:rsidRPr="00FC4772">
              <w:rPr>
                <w:sz w:val="24"/>
                <w:szCs w:val="24"/>
              </w:rPr>
              <w:t>wymiary po rozłożeniu: 58/15/29cm,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>waga z torbą i wyposażeniem: 3470g,</w:t>
            </w:r>
            <w:r>
              <w:rPr>
                <w:sz w:val="24"/>
                <w:szCs w:val="24"/>
              </w:rPr>
              <w:t xml:space="preserve"> </w:t>
            </w:r>
            <w:r w:rsidRPr="00FC4772">
              <w:rPr>
                <w:sz w:val="24"/>
                <w:szCs w:val="24"/>
              </w:rPr>
              <w:t>wymiary torby: 50/13/26,</w:t>
            </w:r>
          </w:p>
          <w:p w:rsidR="00933431" w:rsidRDefault="00933431" w:rsidP="008D3C68">
            <w:pPr>
              <w:spacing w:after="0" w:line="240" w:lineRule="auto"/>
              <w:rPr>
                <w:sz w:val="24"/>
                <w:szCs w:val="24"/>
              </w:rPr>
            </w:pPr>
            <w:r w:rsidRPr="00FC4772">
              <w:rPr>
                <w:sz w:val="24"/>
                <w:szCs w:val="24"/>
              </w:rPr>
              <w:lastRenderedPageBreak/>
              <w:t xml:space="preserve">w komplecie: powiększalnik, torba, zasilacz, magnetyczny kabel USB, kabel do oświetlenia, adapter USB, bezprzewodowa klawiatura </w:t>
            </w:r>
            <w:proofErr w:type="spellStart"/>
            <w:r w:rsidRPr="00FC4772">
              <w:rPr>
                <w:sz w:val="24"/>
                <w:szCs w:val="24"/>
              </w:rPr>
              <w:t>bluetooth</w:t>
            </w:r>
            <w:proofErr w:type="spellEnd"/>
            <w:r w:rsidRPr="00FC4772">
              <w:rPr>
                <w:sz w:val="24"/>
                <w:szCs w:val="24"/>
              </w:rPr>
              <w:t>, zestaw kluczy, instrukcja obsługi.</w:t>
            </w:r>
          </w:p>
        </w:tc>
      </w:tr>
      <w:tr w:rsidR="00933431" w:rsidTr="00EA40F4">
        <w:trPr>
          <w:trHeight w:val="707"/>
        </w:trPr>
        <w:tc>
          <w:tcPr>
            <w:tcW w:w="709" w:type="dxa"/>
          </w:tcPr>
          <w:p w:rsidR="00933431" w:rsidRPr="00D25C1C" w:rsidRDefault="00933431" w:rsidP="00933431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933431" w:rsidRDefault="00933431" w:rsidP="008D3C6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Powiększalnik dwuekranowy </w:t>
            </w:r>
          </w:p>
        </w:tc>
        <w:tc>
          <w:tcPr>
            <w:tcW w:w="7438" w:type="dxa"/>
          </w:tcPr>
          <w:p w:rsidR="00933431" w:rsidRDefault="00933431" w:rsidP="008D3C68">
            <w:pPr>
              <w:spacing w:after="0" w:line="240" w:lineRule="auto"/>
            </w:pPr>
            <w:r>
              <w:t xml:space="preserve"> Dwa niezależne ekrany: dolny do </w:t>
            </w:r>
            <w:proofErr w:type="spellStart"/>
            <w:r>
              <w:t>bliży</w:t>
            </w:r>
            <w:proofErr w:type="spellEnd"/>
            <w:r>
              <w:t xml:space="preserve"> i górny do dali, górny ekran wyposażony w głowicę umożliwiającą płynne śledzenie obrazu, zaopatrzony w łożysko dla pozycji horyzontalnej i niezależne kulowe dla wertykalnej, 10x powiększenie do </w:t>
            </w:r>
            <w:proofErr w:type="spellStart"/>
            <w:r>
              <w:t>bliży</w:t>
            </w:r>
            <w:proofErr w:type="spellEnd"/>
            <w:r>
              <w:t xml:space="preserve">, 15x powiększenie do dali, opcjonalnie do 30x do </w:t>
            </w:r>
            <w:proofErr w:type="spellStart"/>
            <w:r>
              <w:t>bliży</w:t>
            </w:r>
            <w:proofErr w:type="spellEnd"/>
            <w:r>
              <w:t xml:space="preserve"> i dali, technologia </w:t>
            </w:r>
            <w:proofErr w:type="spellStart"/>
            <w:r>
              <w:t>MiraSlide</w:t>
            </w:r>
            <w:proofErr w:type="spellEnd"/>
            <w:r>
              <w:t xml:space="preserve"> umożliwiająca utrzymanie się w tekście, zamrażanie obrazu z możliwością powiększania i możliwości zmiany kolorów, funkcja fałszywych kolorów – 9 zdefiniowanych oraz własne układy kolorów, dostosowanie pola widzenia, linia ułatwiająca czytanie, funkcja lustra, funkcja </w:t>
            </w:r>
            <w:proofErr w:type="spellStart"/>
            <w:r>
              <w:t>SideSync</w:t>
            </w:r>
            <w:proofErr w:type="spellEnd"/>
            <w:r>
              <w:t xml:space="preserve"> do bezprzewodowej komunikacji, wykorzystanie chmury, przenoszenie rozpoznanego tekstu do pamięci powiększalnika, praca na baterii do 5 godzin, 2 wyświetlacze 10,1” </w:t>
            </w:r>
            <w:proofErr w:type="spellStart"/>
            <w:r>
              <w:t>FullHD</w:t>
            </w:r>
            <w:proofErr w:type="spellEnd"/>
            <w:r>
              <w:t xml:space="preserve"> (WUXGA), rozdzielczość : 1920×1200, 2 kamery CMOS 8.0 </w:t>
            </w:r>
            <w:proofErr w:type="spellStart"/>
            <w:r>
              <w:t>Mpix</w:t>
            </w:r>
            <w:proofErr w:type="spellEnd"/>
            <w:r>
              <w:t xml:space="preserve">, Bluetooth v4.2, </w:t>
            </w:r>
            <w:proofErr w:type="spellStart"/>
            <w:r>
              <w:t>wi-fi</w:t>
            </w:r>
            <w:proofErr w:type="spellEnd"/>
            <w:r>
              <w:t>, Magnetyczne złącze USB, opcja wykorzystania bezprzewodowego połączenia z tablicą multimedialną,</w:t>
            </w:r>
          </w:p>
          <w:p w:rsidR="00933431" w:rsidRDefault="00933431" w:rsidP="008D3C68">
            <w:pPr>
              <w:spacing w:after="0" w:line="240" w:lineRule="auto"/>
            </w:pPr>
            <w:r>
              <w:t>opcja wykorzystania sztucznej inteligencji do rozpoznawania tekstu i zdjęć,</w:t>
            </w:r>
          </w:p>
          <w:p w:rsidR="00933431" w:rsidRDefault="00933431" w:rsidP="008D3C68">
            <w:pPr>
              <w:spacing w:after="0" w:line="240" w:lineRule="auto"/>
            </w:pPr>
            <w:r>
              <w:t>waga: 3300g, wymiary po złożeniu: 62/19/44 cm, waga z torbą i wyposażeniem: 4730g, wymiary torby: 51/15/27,</w:t>
            </w:r>
          </w:p>
          <w:p w:rsidR="00933431" w:rsidRDefault="00933431" w:rsidP="008D3C68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w komplecie: powiększalnik, torba, zasilacz, magnetyczne kable USB 2szt., kabel do oświetlenia, adapter USB, bezprzewodowa klawiatura </w:t>
            </w:r>
            <w:proofErr w:type="spellStart"/>
            <w:r>
              <w:t>bluetooth</w:t>
            </w:r>
            <w:proofErr w:type="spellEnd"/>
            <w:r>
              <w:t>, zestaw kluczy, instrukcja obsługi.</w:t>
            </w:r>
          </w:p>
        </w:tc>
      </w:tr>
      <w:tr w:rsidR="00933431" w:rsidTr="00EA40F4">
        <w:trPr>
          <w:trHeight w:val="858"/>
        </w:trPr>
        <w:tc>
          <w:tcPr>
            <w:tcW w:w="709" w:type="dxa"/>
          </w:tcPr>
          <w:p w:rsidR="00933431" w:rsidRDefault="00933431" w:rsidP="008D3C6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18" w:type="dxa"/>
          </w:tcPr>
          <w:p w:rsidR="00933431" w:rsidRDefault="00933431" w:rsidP="008D3C6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Urządzenie lektorskie</w:t>
            </w:r>
          </w:p>
        </w:tc>
        <w:tc>
          <w:tcPr>
            <w:tcW w:w="7438" w:type="dxa"/>
            <w:shd w:val="clear" w:color="auto" w:fill="auto"/>
          </w:tcPr>
          <w:p w:rsidR="00933431" w:rsidRDefault="00933431" w:rsidP="008D3C68">
            <w:pPr>
              <w:spacing w:after="0" w:line="240" w:lineRule="auto"/>
            </w:pPr>
            <w:r>
              <w:t>Urządzenie czytające dowolny tekst drukowany, nawet gazety o słabej jakości druku i faksy. Po podłączeniu do Internetu udostępnia obsługę poczty elektronicznej oraz umożliwia przeglądanie stron www.</w:t>
            </w:r>
          </w:p>
          <w:p w:rsidR="00933431" w:rsidRDefault="00933431" w:rsidP="008D3C68">
            <w:pPr>
              <w:spacing w:after="0" w:line="240" w:lineRule="auto"/>
            </w:pPr>
            <w:r>
              <w:t>Wszystkie elementy zintegrowane są w jednej estetycznej obudowie, co ułatwia obsługę i przenoszenie. Urządzenie jest gotowe do użycia od razu po podłączeniu do źródła prądu.</w:t>
            </w:r>
          </w:p>
          <w:p w:rsidR="00933431" w:rsidRDefault="00933431" w:rsidP="008D3C68">
            <w:pPr>
              <w:spacing w:after="0" w:line="240" w:lineRule="auto"/>
            </w:pPr>
            <w:r>
              <w:t>Do wyboru języki: polski, angielski, francuski, niemiecki i inne (o inne pytaj u Sprzedawcy). Wersja podstawowa zawiera język polski i angielski.</w:t>
            </w:r>
          </w:p>
          <w:p w:rsidR="00933431" w:rsidRDefault="00933431" w:rsidP="008D3C68">
            <w:pPr>
              <w:spacing w:after="0" w:line="240" w:lineRule="auto"/>
            </w:pPr>
            <w:r>
              <w:t>Podstawowym zadaniem jest czytanie tekstu drukowanego, ale można też odczytywać tekst zapisany w jego pamięci.</w:t>
            </w:r>
          </w:p>
          <w:p w:rsidR="00933431" w:rsidRDefault="00933431" w:rsidP="008D3C68">
            <w:pPr>
              <w:spacing w:after="0" w:line="240" w:lineRule="auto"/>
            </w:pPr>
            <w:r>
              <w:t>Urządzenie wyposażone jest w:</w:t>
            </w:r>
          </w:p>
          <w:p w:rsidR="00933431" w:rsidRDefault="00933431" w:rsidP="008D3C68">
            <w:pPr>
              <w:spacing w:after="0" w:line="240" w:lineRule="auto"/>
            </w:pPr>
            <w:r>
              <w:t>wbudowaną klawiaturę z oznaczeniami brajlowskimi,</w:t>
            </w:r>
          </w:p>
          <w:p w:rsidR="00933431" w:rsidRDefault="00933431" w:rsidP="008D3C68">
            <w:pPr>
              <w:spacing w:after="0" w:line="240" w:lineRule="auto"/>
            </w:pPr>
            <w:r>
              <w:t>dodatkową półkę do podtrzymania większych wolumenów,</w:t>
            </w:r>
          </w:p>
          <w:p w:rsidR="00933431" w:rsidRDefault="00933431" w:rsidP="008D3C68">
            <w:pPr>
              <w:spacing w:after="0" w:line="240" w:lineRule="auto"/>
            </w:pPr>
            <w:r>
              <w:t>napęd DVD-RW,</w:t>
            </w:r>
          </w:p>
          <w:p w:rsidR="00933431" w:rsidRDefault="00933431" w:rsidP="008D3C68">
            <w:pPr>
              <w:spacing w:after="0" w:line="240" w:lineRule="auto"/>
            </w:pPr>
            <w:r>
              <w:t>port USB,</w:t>
            </w:r>
          </w:p>
          <w:p w:rsidR="00933431" w:rsidRDefault="00933431" w:rsidP="008D3C68">
            <w:pPr>
              <w:spacing w:after="0" w:line="240" w:lineRule="auto"/>
            </w:pPr>
            <w:r>
              <w:t>port RJ-45,</w:t>
            </w:r>
          </w:p>
          <w:p w:rsidR="00933431" w:rsidRDefault="00933431" w:rsidP="008D3C68">
            <w:pPr>
              <w:spacing w:after="0" w:line="240" w:lineRule="auto"/>
            </w:pPr>
            <w:r>
              <w:t>port PS/2</w:t>
            </w:r>
          </w:p>
          <w:p w:rsidR="00933431" w:rsidRDefault="00933431" w:rsidP="008D3C68">
            <w:pPr>
              <w:spacing w:after="0" w:line="240" w:lineRule="auto"/>
            </w:pPr>
            <w:r>
              <w:t>wyjście słuchawkowe,</w:t>
            </w:r>
          </w:p>
          <w:p w:rsidR="00933431" w:rsidRDefault="00933431" w:rsidP="008D3C68">
            <w:pPr>
              <w:spacing w:after="0" w:line="240" w:lineRule="auto"/>
              <w:rPr>
                <w:sz w:val="24"/>
                <w:szCs w:val="24"/>
              </w:rPr>
            </w:pPr>
            <w:r>
              <w:t>wbudowane głośniki stereo..</w:t>
            </w:r>
          </w:p>
        </w:tc>
      </w:tr>
      <w:tr w:rsidR="00933431" w:rsidTr="00EA40F4">
        <w:trPr>
          <w:trHeight w:val="872"/>
        </w:trPr>
        <w:tc>
          <w:tcPr>
            <w:tcW w:w="709" w:type="dxa"/>
          </w:tcPr>
          <w:p w:rsidR="00933431" w:rsidRDefault="00933431" w:rsidP="008D3C6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918" w:type="dxa"/>
          </w:tcPr>
          <w:p w:rsidR="00933431" w:rsidRDefault="00933431" w:rsidP="008D3C6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Urządzenie lektorskie z </w:t>
            </w:r>
            <w:r>
              <w:t xml:space="preserve">klawiaturą </w:t>
            </w:r>
            <w:proofErr w:type="spellStart"/>
            <w:r>
              <w:t>BraillePen</w:t>
            </w:r>
            <w:proofErr w:type="spellEnd"/>
          </w:p>
        </w:tc>
        <w:tc>
          <w:tcPr>
            <w:tcW w:w="7438" w:type="dxa"/>
          </w:tcPr>
          <w:p w:rsidR="00933431" w:rsidRDefault="00933431" w:rsidP="008D3C68">
            <w:pPr>
              <w:spacing w:after="0" w:line="240" w:lineRule="auto"/>
            </w:pPr>
            <w:r>
              <w:t>Urządzenie czytające dowolny tekst drukowany, nawet gazety o słabej jakości druku i faksy. Po podłączeniu do Internetu udostępnia obsługę poczty elektronicznej oraz umożliwia przeglądanie stron www. Wszystkie elementy zintegrowane są w jednej estetycznej obudowie, co ułatwia obsługę i przenoszenie. Urządzenie jest gotowe do użycia od razu po podłączeniu do źródła prądu.</w:t>
            </w:r>
          </w:p>
          <w:p w:rsidR="00933431" w:rsidRDefault="00933431" w:rsidP="008D3C68">
            <w:pPr>
              <w:spacing w:after="0" w:line="240" w:lineRule="auto"/>
            </w:pPr>
            <w:r>
              <w:t>Do wyboru języki: polski, angielski, francuski, niemiecki i inne (o inne pytaj u Sprzedawcy). Wersja podstawowa zawiera język polski i angielski.</w:t>
            </w:r>
          </w:p>
          <w:p w:rsidR="00933431" w:rsidRDefault="00933431" w:rsidP="008D3C68">
            <w:pPr>
              <w:spacing w:after="0" w:line="240" w:lineRule="auto"/>
            </w:pPr>
            <w:r>
              <w:t>Podstawowym zadaniem jest czytanie tekstu drukowanego, ale można też odczytywać tekst zapisany w jego pamięci.</w:t>
            </w:r>
          </w:p>
          <w:p w:rsidR="00933431" w:rsidRDefault="00933431" w:rsidP="008D3C68">
            <w:pPr>
              <w:spacing w:after="0" w:line="240" w:lineRule="auto"/>
            </w:pPr>
            <w:r>
              <w:t>Urządzenie wyposażone jest w:</w:t>
            </w:r>
          </w:p>
          <w:p w:rsidR="00933431" w:rsidRDefault="00933431" w:rsidP="008D3C68">
            <w:pPr>
              <w:spacing w:after="0" w:line="240" w:lineRule="auto"/>
            </w:pPr>
            <w:r>
              <w:t>wbudowaną klawiaturę z oznaczeniami brajlowskimi, dodatkową półkę do podtrzymania większych wolumenów,</w:t>
            </w:r>
          </w:p>
          <w:p w:rsidR="00933431" w:rsidRPr="00FC4772" w:rsidRDefault="00933431" w:rsidP="008D3C68">
            <w:pPr>
              <w:spacing w:after="0" w:line="240" w:lineRule="auto"/>
            </w:pPr>
            <w:r>
              <w:t xml:space="preserve">napęd DVD-RW, port USB, port RJ-45, port PS/2 wyjście słuchawkowe, wbudowane głośniki stereo, </w:t>
            </w:r>
            <w:r w:rsidRPr="00FC4772">
              <w:t xml:space="preserve">dołączana klawiatura </w:t>
            </w:r>
            <w:proofErr w:type="spellStart"/>
            <w:r w:rsidRPr="00FC4772">
              <w:t>BraillePen</w:t>
            </w:r>
            <w:proofErr w:type="spellEnd"/>
            <w:r w:rsidRPr="00FC4772">
              <w:t xml:space="preserve"> z linijką brajlowską</w:t>
            </w:r>
          </w:p>
        </w:tc>
      </w:tr>
    </w:tbl>
    <w:p w:rsidR="00933431" w:rsidRDefault="00933431" w:rsidP="00933431">
      <w:pPr>
        <w:rPr>
          <w:sz w:val="24"/>
          <w:szCs w:val="24"/>
        </w:rPr>
      </w:pPr>
    </w:p>
    <w:p w:rsidR="00933431" w:rsidRDefault="00933431" w:rsidP="00933431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 wszystkich przypadkach, gdzie została </w:t>
      </w:r>
      <w:r w:rsidRPr="008D6D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podana nazwa własna materiału, urządzenia czy technologii, numer katalogowy lub producent, należy to traktować jako rozwiązanie przykładowe określające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standardy, wygląd i wymagania techniczne, a Zamawiający, zgodnie z art. 99 ust. 5 </w:t>
      </w:r>
      <w:proofErr w:type="spellStart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dopuszcza materiały, urządzenia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technologie równoważne. </w:t>
      </w:r>
    </w:p>
    <w:p w:rsidR="00933431" w:rsidRPr="001D5222" w:rsidRDefault="00933431" w:rsidP="00933431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222">
        <w:rPr>
          <w:rFonts w:ascii="Times New Roman" w:eastAsia="Calibri" w:hAnsi="Times New Roman" w:cs="Times New Roman"/>
          <w:sz w:val="24"/>
          <w:szCs w:val="24"/>
        </w:rPr>
        <w:t xml:space="preserve">Zamawiający dopuszcza możliwość zastosowania rozwiązań równoważnych o parametrach </w:t>
      </w:r>
      <w:proofErr w:type="spellStart"/>
      <w:r w:rsidRPr="001D5222">
        <w:rPr>
          <w:rFonts w:ascii="Times New Roman" w:eastAsia="Calibri" w:hAnsi="Times New Roman" w:cs="Times New Roman"/>
          <w:sz w:val="24"/>
          <w:szCs w:val="24"/>
        </w:rPr>
        <w:t>techniczno</w:t>
      </w:r>
      <w:proofErr w:type="spellEnd"/>
      <w:r w:rsidRPr="001D5222">
        <w:rPr>
          <w:rFonts w:ascii="Times New Roman" w:eastAsia="Calibri" w:hAnsi="Times New Roman" w:cs="Times New Roman"/>
          <w:sz w:val="24"/>
          <w:szCs w:val="24"/>
        </w:rPr>
        <w:t xml:space="preserve"> - użytkowych nie gorszych niż podane w opisie przedmiotu zamówienia. Ponadto zamienne materiały lub urządzenia przyjęte do wyceny winny spełniać funkcję, jakiej mają służyć; winny być kompatybilne z pozostałymi urządzeniami. Wykonawca, który powołuje się na rozwiązania równoważne opisywane przez Zamawiającego jest zobowiązany wykazać, że oferowana przez niego dostawa spełnia wymagania określone prze Zamawiającego. Dopuszcza się zaoferowanie wyposażenia o wyższych parametrach.</w:t>
      </w:r>
    </w:p>
    <w:p w:rsidR="00933431" w:rsidRPr="00A57470" w:rsidRDefault="00933431" w:rsidP="00933431">
      <w:pPr>
        <w:rPr>
          <w:sz w:val="24"/>
          <w:szCs w:val="24"/>
        </w:rPr>
      </w:pPr>
    </w:p>
    <w:p w:rsidR="00C438D7" w:rsidRDefault="00EA40F4" w:rsidP="0093343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A40F4" w:rsidRPr="00933431" w:rsidRDefault="00EA40F4" w:rsidP="0093343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sectPr w:rsidR="00EA40F4" w:rsidRPr="00933431" w:rsidSect="00EA40F4">
      <w:headerReference w:type="default" r:id="rId7"/>
      <w:footerReference w:type="default" r:id="rId8"/>
      <w:pgSz w:w="11906" w:h="16838"/>
      <w:pgMar w:top="2694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EFB" w:rsidRDefault="002A3EFB" w:rsidP="00250C7F">
      <w:pPr>
        <w:spacing w:after="0" w:line="240" w:lineRule="auto"/>
      </w:pPr>
      <w:r>
        <w:separator/>
      </w:r>
    </w:p>
  </w:endnote>
  <w:endnote w:type="continuationSeparator" w:id="0">
    <w:p w:rsidR="002A3EFB" w:rsidRDefault="002A3EFB" w:rsidP="00250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A1B" w:rsidRPr="00804A1B" w:rsidRDefault="00804A1B" w:rsidP="00804A1B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color w:val="000000" w:themeColor="text1"/>
        <w:lang w:eastAsia="en-US"/>
      </w:rPr>
    </w:pPr>
    <w:bookmarkStart w:id="1" w:name="_Hlk112363066"/>
    <w:bookmarkStart w:id="2" w:name="_Hlk112363067"/>
    <w:bookmarkStart w:id="3" w:name="_Hlk112365033"/>
    <w:bookmarkStart w:id="4" w:name="_Hlk112365034"/>
    <w:r w:rsidRPr="00804A1B">
      <w:rPr>
        <w:rFonts w:ascii="Calibri" w:eastAsia="Calibri" w:hAnsi="Calibri" w:cs="Times New Roman"/>
        <w:noProof/>
      </w:rPr>
      <w:drawing>
        <wp:inline distT="0" distB="0" distL="0" distR="0">
          <wp:extent cx="1704975" cy="904875"/>
          <wp:effectExtent l="0" t="0" r="9525" b="9525"/>
          <wp:docPr id="18" name="Obraz 18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3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r w:rsidRPr="00804A1B">
      <w:rPr>
        <w:rFonts w:ascii="Calibri" w:eastAsia="Calibri" w:hAnsi="Calibri" w:cs="Times New Roman"/>
        <w:color w:val="000000" w:themeColor="text1"/>
        <w:lang w:eastAsia="en-US"/>
      </w:rPr>
      <w:t>Dostępny samorząd – Miasto i Gmina Sanniki</w:t>
    </w:r>
  </w:p>
  <w:p w:rsidR="00804A1B" w:rsidRDefault="00804A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EFB" w:rsidRDefault="002A3EFB" w:rsidP="00250C7F">
      <w:pPr>
        <w:spacing w:after="0" w:line="240" w:lineRule="auto"/>
      </w:pPr>
      <w:r>
        <w:separator/>
      </w:r>
    </w:p>
  </w:footnote>
  <w:footnote w:type="continuationSeparator" w:id="0">
    <w:p w:rsidR="002A3EFB" w:rsidRDefault="002A3EFB" w:rsidP="00250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33C" w:rsidRPr="0068233C" w:rsidRDefault="0068233C" w:rsidP="0068233C">
    <w:pPr>
      <w:spacing w:after="120" w:line="264" w:lineRule="auto"/>
      <w:jc w:val="center"/>
      <w:rPr>
        <w:rFonts w:ascii="Calibri" w:eastAsia="MS Mincho" w:hAnsi="Calibri" w:cs="Arial"/>
        <w:sz w:val="20"/>
        <w:szCs w:val="20"/>
        <w:lang w:eastAsia="en-US"/>
      </w:rPr>
    </w:pPr>
    <w:r w:rsidRPr="0068233C">
      <w:rPr>
        <w:rFonts w:ascii="Calibri" w:eastAsia="MS Mincho" w:hAnsi="Calibri" w:cs="Arial"/>
        <w:noProof/>
        <w:sz w:val="20"/>
        <w:szCs w:val="20"/>
      </w:rPr>
      <w:drawing>
        <wp:inline distT="0" distB="0" distL="0" distR="0">
          <wp:extent cx="5314950" cy="676275"/>
          <wp:effectExtent l="0" t="0" r="0" b="9525"/>
          <wp:docPr id="17" name="Obraz 17" descr="Logotyp Funduszy Europejskich, flaga Polski, flaga Unii Europejskiej i napis Unia Europejska i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2" descr="Logotyp Funduszy Europejskich, flaga Polski, flaga Unii Europejskiej i napis Unia Europejska i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233C" w:rsidRPr="0068233C" w:rsidRDefault="0068233C" w:rsidP="0068233C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 w:line="276" w:lineRule="auto"/>
      <w:jc w:val="center"/>
      <w:rPr>
        <w:rFonts w:ascii="Calibri" w:eastAsia="MS Mincho" w:hAnsi="Calibri" w:cs="Calibri"/>
        <w:bCs/>
        <w:iCs/>
        <w:sz w:val="28"/>
        <w:szCs w:val="28"/>
      </w:rPr>
    </w:pPr>
    <w:r w:rsidRPr="0068233C">
      <w:rPr>
        <w:rFonts w:ascii="Calibri" w:eastAsia="MS Mincho" w:hAnsi="Calibri" w:cs="Calibri"/>
        <w:bCs/>
        <w:iCs/>
        <w:sz w:val="28"/>
        <w:szCs w:val="28"/>
      </w:rPr>
      <w:t>Dostępny samorząd – granty</w:t>
    </w:r>
  </w:p>
  <w:p w:rsidR="0068233C" w:rsidRDefault="006823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36784"/>
    <w:multiLevelType w:val="hybridMultilevel"/>
    <w:tmpl w:val="EE666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1171C"/>
    <w:multiLevelType w:val="multilevel"/>
    <w:tmpl w:val="FF3E8D08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73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41D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939"/>
    <w:rsid w:val="000D7BD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116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ECD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0C7F"/>
    <w:rsid w:val="00251913"/>
    <w:rsid w:val="00252366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636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3EFB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01E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4311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6649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1DCF"/>
    <w:rsid w:val="004638DB"/>
    <w:rsid w:val="00464141"/>
    <w:rsid w:val="00464373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241E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B5C9D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45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0C6E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381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30EE"/>
    <w:rsid w:val="00637A6B"/>
    <w:rsid w:val="00640FEE"/>
    <w:rsid w:val="006412E9"/>
    <w:rsid w:val="006421DF"/>
    <w:rsid w:val="00646A4E"/>
    <w:rsid w:val="00646B9A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6E8"/>
    <w:rsid w:val="00681CB3"/>
    <w:rsid w:val="0068233C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257"/>
    <w:rsid w:val="00726B66"/>
    <w:rsid w:val="00730AF2"/>
    <w:rsid w:val="00734077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C61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49B4"/>
    <w:rsid w:val="007F5F7E"/>
    <w:rsid w:val="007F7B19"/>
    <w:rsid w:val="00801CC1"/>
    <w:rsid w:val="0080284D"/>
    <w:rsid w:val="00802958"/>
    <w:rsid w:val="00803C70"/>
    <w:rsid w:val="00804A1B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0662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5C09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3431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3D33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773A8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1CF2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38D7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0423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28E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0C84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172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4580"/>
    <w:rsid w:val="00DF6218"/>
    <w:rsid w:val="00DF7711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BF8"/>
    <w:rsid w:val="00E96C3D"/>
    <w:rsid w:val="00EA0594"/>
    <w:rsid w:val="00EA1062"/>
    <w:rsid w:val="00EA16A0"/>
    <w:rsid w:val="00EA32FF"/>
    <w:rsid w:val="00EA40F4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35EE7"/>
    <w:rsid w:val="00F42463"/>
    <w:rsid w:val="00F42778"/>
    <w:rsid w:val="00F4487F"/>
    <w:rsid w:val="00F45E60"/>
    <w:rsid w:val="00F45E62"/>
    <w:rsid w:val="00F45F3C"/>
    <w:rsid w:val="00F4744F"/>
    <w:rsid w:val="00F50CE4"/>
    <w:rsid w:val="00F54E16"/>
    <w:rsid w:val="00F60328"/>
    <w:rsid w:val="00F61E89"/>
    <w:rsid w:val="00F61FB8"/>
    <w:rsid w:val="00F7140E"/>
    <w:rsid w:val="00F73EFB"/>
    <w:rsid w:val="00F76022"/>
    <w:rsid w:val="00F7695F"/>
    <w:rsid w:val="00F778A2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44DD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B761E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E2F98-9C8C-44CC-BA2A-D7636755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38D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38D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438D7"/>
    <w:pPr>
      <w:ind w:left="720"/>
      <w:contextualSpacing/>
    </w:pPr>
  </w:style>
  <w:style w:type="paragraph" w:customStyle="1" w:styleId="Default">
    <w:name w:val="Default"/>
    <w:rsid w:val="00C438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5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C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C7F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C7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924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4</cp:revision>
  <cp:lastPrinted>2020-05-25T11:06:00Z</cp:lastPrinted>
  <dcterms:created xsi:type="dcterms:W3CDTF">2023-03-23T13:29:00Z</dcterms:created>
  <dcterms:modified xsi:type="dcterms:W3CDTF">2023-03-23T13:35:00Z</dcterms:modified>
</cp:coreProperties>
</file>