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B24" w:rsidRPr="00A63B24" w:rsidRDefault="00A63B24" w:rsidP="00147601">
      <w:pPr>
        <w:spacing w:after="240" w:line="240" w:lineRule="auto"/>
        <w:jc w:val="center"/>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Ogłoszenie nr 565079-N-2020 z dnia 2020-07-22 r.</w:t>
      </w:r>
    </w:p>
    <w:p w:rsidR="00147601" w:rsidRDefault="00A63B24" w:rsidP="00147601">
      <w:pPr>
        <w:spacing w:after="0" w:line="240" w:lineRule="auto"/>
        <w:jc w:val="center"/>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Miasto i Gmina Sanniki : Budowa oświetlenia ulicznego na terenie Miasta i Gminy Sanniki</w:t>
      </w:r>
      <w:r w:rsidRPr="00A63B24">
        <w:rPr>
          <w:rFonts w:ascii="Times New Roman" w:eastAsia="Times New Roman" w:hAnsi="Times New Roman" w:cs="Times New Roman"/>
          <w:sz w:val="24"/>
          <w:szCs w:val="24"/>
          <w:lang w:eastAsia="pl-PL"/>
        </w:rPr>
        <w:br/>
      </w:r>
    </w:p>
    <w:p w:rsidR="00A63B24" w:rsidRDefault="00A63B24" w:rsidP="00147601">
      <w:pPr>
        <w:spacing w:after="0" w:line="240" w:lineRule="auto"/>
        <w:jc w:val="center"/>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OGŁOSZENIE O ZAMÓWIENIU - Roboty budowlane</w:t>
      </w:r>
    </w:p>
    <w:p w:rsidR="00147601" w:rsidRPr="00A63B24" w:rsidRDefault="00147601" w:rsidP="00147601">
      <w:pPr>
        <w:spacing w:after="0" w:line="240" w:lineRule="auto"/>
        <w:jc w:val="center"/>
        <w:rPr>
          <w:rFonts w:ascii="Times New Roman" w:eastAsia="Times New Roman" w:hAnsi="Times New Roman" w:cs="Times New Roman"/>
          <w:sz w:val="24"/>
          <w:szCs w:val="24"/>
          <w:lang w:eastAsia="pl-PL"/>
        </w:rPr>
      </w:pP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Zamieszczanie ogłoszenia:</w:t>
      </w:r>
      <w:r w:rsidRPr="00A63B24">
        <w:rPr>
          <w:rFonts w:ascii="Times New Roman" w:eastAsia="Times New Roman" w:hAnsi="Times New Roman" w:cs="Times New Roman"/>
          <w:sz w:val="24"/>
          <w:szCs w:val="24"/>
          <w:lang w:eastAsia="pl-PL"/>
        </w:rPr>
        <w:t xml:space="preserve"> Zamieszczanie obowiązkowe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Ogłoszenie dotyczy:</w:t>
      </w:r>
      <w:r w:rsidRPr="00A63B24">
        <w:rPr>
          <w:rFonts w:ascii="Times New Roman" w:eastAsia="Times New Roman" w:hAnsi="Times New Roman" w:cs="Times New Roman"/>
          <w:sz w:val="24"/>
          <w:szCs w:val="24"/>
          <w:lang w:eastAsia="pl-PL"/>
        </w:rPr>
        <w:t xml:space="preserve"> Zamówienia publicznego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bookmarkStart w:id="0" w:name="_GoBack"/>
      <w:bookmarkEnd w:id="0"/>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Nazwa projektu lub programu</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63B24">
        <w:rPr>
          <w:rFonts w:ascii="Times New Roman" w:eastAsia="Times New Roman" w:hAnsi="Times New Roman" w:cs="Times New Roman"/>
          <w:sz w:val="24"/>
          <w:szCs w:val="24"/>
          <w:lang w:eastAsia="pl-PL"/>
        </w:rPr>
        <w:t>Pzp</w:t>
      </w:r>
      <w:proofErr w:type="spellEnd"/>
      <w:r w:rsidRPr="00A63B2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u w:val="single"/>
          <w:lang w:eastAsia="pl-PL"/>
        </w:rPr>
        <w:t>SEKCJA I: ZAMAWIAJĄCY</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Postępowanie przeprowadza centralny zamawiający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Informacje na temat podmiotu któremu zamawiający powierzył/powierzyli prowadzenie postępowania:</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Postępowanie jest przeprowadzane wspólnie przez zamawiających</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147601" w:rsidRPr="00A63B24" w:rsidRDefault="00147601" w:rsidP="00A63B24">
      <w:pPr>
        <w:spacing w:after="0" w:line="240" w:lineRule="auto"/>
        <w:rPr>
          <w:rFonts w:ascii="Times New Roman" w:eastAsia="Times New Roman" w:hAnsi="Times New Roman" w:cs="Times New Roman"/>
          <w:sz w:val="24"/>
          <w:szCs w:val="24"/>
          <w:lang w:eastAsia="pl-PL"/>
        </w:rPr>
      </w:pPr>
    </w:p>
    <w:p w:rsidR="00147601"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p>
    <w:p w:rsid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Informacje dodatkowe:</w:t>
      </w:r>
      <w:r w:rsidRPr="00A63B24">
        <w:rPr>
          <w:rFonts w:ascii="Times New Roman" w:eastAsia="Times New Roman" w:hAnsi="Times New Roman" w:cs="Times New Roman"/>
          <w:sz w:val="24"/>
          <w:szCs w:val="24"/>
          <w:lang w:eastAsia="pl-PL"/>
        </w:rPr>
        <w:t xml:space="preserve"> </w:t>
      </w:r>
    </w:p>
    <w:p w:rsidR="00147601" w:rsidRPr="00A63B24" w:rsidRDefault="00147601" w:rsidP="00A63B24">
      <w:pPr>
        <w:spacing w:after="0" w:line="240" w:lineRule="auto"/>
        <w:rPr>
          <w:rFonts w:ascii="Times New Roman" w:eastAsia="Times New Roman" w:hAnsi="Times New Roman" w:cs="Times New Roman"/>
          <w:sz w:val="24"/>
          <w:szCs w:val="24"/>
          <w:lang w:eastAsia="pl-PL"/>
        </w:rPr>
      </w:pP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lastRenderedPageBreak/>
        <w:t xml:space="preserve">I. 1) NAZWA I ADRES: </w:t>
      </w:r>
      <w:r w:rsidRPr="00A63B24">
        <w:rPr>
          <w:rFonts w:ascii="Times New Roman" w:eastAsia="Times New Roman" w:hAnsi="Times New Roman" w:cs="Times New Roman"/>
          <w:sz w:val="24"/>
          <w:szCs w:val="24"/>
          <w:lang w:eastAsia="pl-PL"/>
        </w:rPr>
        <w:t xml:space="preserve">Miasto i Gmina Sanniki , krajowy numer identyfikacyjny 61101591600000, ul. Warszawska  169 , 09-540  Sanniki, woj. mazowieckie, państwo Polska, tel. 24 277 68 51, , e-mail honoratakazmierczak@interia.pl, , faks 24 277 68 51, 277 78 15. </w:t>
      </w:r>
      <w:r w:rsidRPr="00A63B24">
        <w:rPr>
          <w:rFonts w:ascii="Times New Roman" w:eastAsia="Times New Roman" w:hAnsi="Times New Roman" w:cs="Times New Roman"/>
          <w:sz w:val="24"/>
          <w:szCs w:val="24"/>
          <w:lang w:eastAsia="pl-PL"/>
        </w:rPr>
        <w:br/>
        <w:t xml:space="preserve">Adres strony internetowej (URL): www.sanniki.org.pl </w:t>
      </w:r>
      <w:r w:rsidRPr="00A63B24">
        <w:rPr>
          <w:rFonts w:ascii="Times New Roman" w:eastAsia="Times New Roman" w:hAnsi="Times New Roman" w:cs="Times New Roman"/>
          <w:sz w:val="24"/>
          <w:szCs w:val="24"/>
          <w:lang w:eastAsia="pl-PL"/>
        </w:rPr>
        <w:br/>
        <w:t xml:space="preserve">Adres profilu nabywcy: </w:t>
      </w:r>
      <w:r w:rsidRPr="00A63B2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147601" w:rsidRDefault="00147601" w:rsidP="00A63B24">
      <w:pPr>
        <w:spacing w:after="0" w:line="240" w:lineRule="auto"/>
        <w:rPr>
          <w:rFonts w:ascii="Times New Roman" w:eastAsia="Times New Roman" w:hAnsi="Times New Roman" w:cs="Times New Roman"/>
          <w:b/>
          <w:bCs/>
          <w:sz w:val="24"/>
          <w:szCs w:val="24"/>
          <w:lang w:eastAsia="pl-PL"/>
        </w:rPr>
      </w:pP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 2) RODZAJ ZAMAWIAJĄCEGO: </w:t>
      </w:r>
      <w:r w:rsidRPr="00A63B24">
        <w:rPr>
          <w:rFonts w:ascii="Times New Roman" w:eastAsia="Times New Roman" w:hAnsi="Times New Roman" w:cs="Times New Roman"/>
          <w:sz w:val="24"/>
          <w:szCs w:val="24"/>
          <w:lang w:eastAsia="pl-PL"/>
        </w:rPr>
        <w:t xml:space="preserve">Administracja samorządowa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I.3) WSPÓLNE UDZIELANIE ZAMÓWIENIA </w:t>
      </w:r>
      <w:r w:rsidRPr="00A63B24">
        <w:rPr>
          <w:rFonts w:ascii="Times New Roman" w:eastAsia="Times New Roman" w:hAnsi="Times New Roman" w:cs="Times New Roman"/>
          <w:b/>
          <w:bCs/>
          <w:i/>
          <w:iCs/>
          <w:sz w:val="24"/>
          <w:szCs w:val="24"/>
          <w:lang w:eastAsia="pl-PL"/>
        </w:rPr>
        <w:t>(jeżeli dotyczy)</w:t>
      </w:r>
      <w:r w:rsidRPr="00A63B24">
        <w:rPr>
          <w:rFonts w:ascii="Times New Roman" w:eastAsia="Times New Roman" w:hAnsi="Times New Roman" w:cs="Times New Roman"/>
          <w:b/>
          <w:bCs/>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I.4) KOMUNIKACJA: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Tak </w:t>
      </w:r>
      <w:r w:rsidRPr="00A63B24">
        <w:rPr>
          <w:rFonts w:ascii="Times New Roman" w:eastAsia="Times New Roman" w:hAnsi="Times New Roman" w:cs="Times New Roman"/>
          <w:sz w:val="24"/>
          <w:szCs w:val="24"/>
          <w:lang w:eastAsia="pl-PL"/>
        </w:rPr>
        <w:br/>
        <w:t xml:space="preserve">www.sanniki.bip.org.pl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www.sanniki.bip.org.pl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Oferty lub wnioski o dopuszczenie do udziału w postępowaniu należy przesyłać:</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Elektronicznie</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adres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Nie </w:t>
      </w:r>
      <w:r w:rsidRPr="00A63B24">
        <w:rPr>
          <w:rFonts w:ascii="Times New Roman" w:eastAsia="Times New Roman" w:hAnsi="Times New Roman" w:cs="Times New Roman"/>
          <w:sz w:val="24"/>
          <w:szCs w:val="24"/>
          <w:lang w:eastAsia="pl-PL"/>
        </w:rPr>
        <w:br/>
        <w:t xml:space="preserve">Inny sposób: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Tak </w:t>
      </w:r>
      <w:r w:rsidRPr="00A63B24">
        <w:rPr>
          <w:rFonts w:ascii="Times New Roman" w:eastAsia="Times New Roman" w:hAnsi="Times New Roman" w:cs="Times New Roman"/>
          <w:sz w:val="24"/>
          <w:szCs w:val="24"/>
          <w:lang w:eastAsia="pl-PL"/>
        </w:rPr>
        <w:br/>
        <w:t xml:space="preserve">Inny sposób: </w:t>
      </w:r>
      <w:r w:rsidRPr="00A63B24">
        <w:rPr>
          <w:rFonts w:ascii="Times New Roman" w:eastAsia="Times New Roman" w:hAnsi="Times New Roman" w:cs="Times New Roman"/>
          <w:sz w:val="24"/>
          <w:szCs w:val="24"/>
          <w:lang w:eastAsia="pl-PL"/>
        </w:rPr>
        <w:br/>
        <w:t xml:space="preserve">w formie pisemnej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lastRenderedPageBreak/>
        <w:t xml:space="preserve">Adres: </w:t>
      </w:r>
      <w:r w:rsidRPr="00A63B24">
        <w:rPr>
          <w:rFonts w:ascii="Times New Roman" w:eastAsia="Times New Roman" w:hAnsi="Times New Roman" w:cs="Times New Roman"/>
          <w:sz w:val="24"/>
          <w:szCs w:val="24"/>
          <w:lang w:eastAsia="pl-PL"/>
        </w:rPr>
        <w:br/>
        <w:t xml:space="preserve">Urząd Miasta i Gminy Sanniki, ul. Warszawska 169, 09-540 Sanniki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u w:val="single"/>
          <w:lang w:eastAsia="pl-PL"/>
        </w:rPr>
        <w:t xml:space="preserve">SEKCJA II: PRZEDMIOT ZAMÓWIENIA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II.1) Nazwa nadana zamówieniu przez zamawiającego: </w:t>
      </w:r>
      <w:r w:rsidRPr="00A63B24">
        <w:rPr>
          <w:rFonts w:ascii="Times New Roman" w:eastAsia="Times New Roman" w:hAnsi="Times New Roman" w:cs="Times New Roman"/>
          <w:sz w:val="24"/>
          <w:szCs w:val="24"/>
          <w:lang w:eastAsia="pl-PL"/>
        </w:rPr>
        <w:t xml:space="preserve">Budowa oświetlenia ulicznego na terenie Miasta i Gminy Sanniki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Numer referencyjny: </w:t>
      </w:r>
      <w:r w:rsidRPr="00A63B24">
        <w:rPr>
          <w:rFonts w:ascii="Times New Roman" w:eastAsia="Times New Roman" w:hAnsi="Times New Roman" w:cs="Times New Roman"/>
          <w:sz w:val="24"/>
          <w:szCs w:val="24"/>
          <w:lang w:eastAsia="pl-PL"/>
        </w:rPr>
        <w:t xml:space="preserve">DG.271.5.2020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63B24" w:rsidRPr="00A63B24" w:rsidRDefault="00A63B24" w:rsidP="00A63B24">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II.2) Rodzaj zamówienia: </w:t>
      </w:r>
      <w:r w:rsidRPr="00A63B24">
        <w:rPr>
          <w:rFonts w:ascii="Times New Roman" w:eastAsia="Times New Roman" w:hAnsi="Times New Roman" w:cs="Times New Roman"/>
          <w:sz w:val="24"/>
          <w:szCs w:val="24"/>
          <w:lang w:eastAsia="pl-PL"/>
        </w:rPr>
        <w:t xml:space="preserve">Roboty budowlane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II.3) Informacja o możliwości składania ofert częściowych</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Zamówienie podzielone jest na części: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Oferty lub wnioski o dopuszczenie do udziału w postępowaniu można składać w odniesieniu do:</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II.4) Krótki opis przedmiotu zamówienia </w:t>
      </w:r>
      <w:r w:rsidRPr="00A63B2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63B2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63B24">
        <w:rPr>
          <w:rFonts w:ascii="Times New Roman" w:eastAsia="Times New Roman" w:hAnsi="Times New Roman" w:cs="Times New Roman"/>
          <w:sz w:val="24"/>
          <w:szCs w:val="24"/>
          <w:lang w:eastAsia="pl-PL"/>
        </w:rPr>
        <w:t xml:space="preserve">Przedmiotem zamówienia jest budowa oświetlenia ulicznego na terenie Miasta i Gminy Sanniki. Zamówienie polega na zakupie i montażu łącznie 26 szt. lamp solarnych. </w:t>
      </w:r>
      <w:r w:rsidRPr="00A63B24">
        <w:rPr>
          <w:rFonts w:ascii="Times New Roman" w:eastAsia="Times New Roman" w:hAnsi="Times New Roman" w:cs="Times New Roman"/>
          <w:b/>
          <w:sz w:val="24"/>
          <w:szCs w:val="24"/>
          <w:lang w:eastAsia="pl-PL"/>
        </w:rPr>
        <w:t>Przedmiot zamówienia będzie finansowany ze środków zabezpieczonych w budżecie Miasta i Gminy Sanniki (zadania od nr 1 do nr 4), środków własnych budżetu Województwa Mazowieckiego w ramach „MAZOWIECKIEGO INSTRUMENTU AKTYWIZACJI SOŁECTW MAZOWSZE 2020” (zadania od nr 1 do nr 4) oraz ze środków przeznaczonych na ten cel w poszczególnych funduszach sołeckich (zadania od nr 1 do nr 5). Zamówienie będzie realizowane w ramach poniższych zadań: Zadanie nr 1: "Budowa oświetlenia ulicznego w miejscowości Aleksandrów"; Zadanie nr 2: "Budowa oświetlenia ulicznego w miejscowości Lasek"; Zadanie nr 3: "Budowa oświetlenia ulicznego w miejscowości Mocarzewo"; Zadanie nr 4: "Budowa oświetlenia ulicznego w miejscowości Stary Barcik"; Zadanie nr 5: "Budowa oświetlenia ulicznego w miejscowości Wólka Niska". 2. Wymagane minimalne parametry techniczne lamp dla ww</w:t>
      </w:r>
      <w:r w:rsidRPr="00A63B24">
        <w:rPr>
          <w:rFonts w:ascii="Times New Roman" w:eastAsia="Times New Roman" w:hAnsi="Times New Roman" w:cs="Times New Roman"/>
          <w:sz w:val="24"/>
          <w:szCs w:val="24"/>
          <w:lang w:eastAsia="pl-PL"/>
        </w:rPr>
        <w:t xml:space="preserve">. zadań: Źródło światła: • moc świetlna lampy: 30 W • strumień świetlny: 4200 lm • ilość diod </w:t>
      </w:r>
      <w:proofErr w:type="spellStart"/>
      <w:r w:rsidRPr="00A63B24">
        <w:rPr>
          <w:rFonts w:ascii="Times New Roman" w:eastAsia="Times New Roman" w:hAnsi="Times New Roman" w:cs="Times New Roman"/>
          <w:sz w:val="24"/>
          <w:szCs w:val="24"/>
          <w:lang w:eastAsia="pl-PL"/>
        </w:rPr>
        <w:t>led</w:t>
      </w:r>
      <w:proofErr w:type="spellEnd"/>
      <w:r w:rsidRPr="00A63B24">
        <w:rPr>
          <w:rFonts w:ascii="Times New Roman" w:eastAsia="Times New Roman" w:hAnsi="Times New Roman" w:cs="Times New Roman"/>
          <w:sz w:val="24"/>
          <w:szCs w:val="24"/>
          <w:lang w:eastAsia="pl-PL"/>
        </w:rPr>
        <w:t xml:space="preserve">: 60 szt. • rozkład światła: w kształcie skrzydeł nietoperza - przy montażu na słupie 6 </w:t>
      </w:r>
      <w:r w:rsidRPr="00A63B24">
        <w:rPr>
          <w:rFonts w:ascii="Times New Roman" w:eastAsia="Times New Roman" w:hAnsi="Times New Roman" w:cs="Times New Roman"/>
          <w:sz w:val="24"/>
          <w:szCs w:val="24"/>
          <w:lang w:eastAsia="pl-PL"/>
        </w:rPr>
        <w:lastRenderedPageBreak/>
        <w:t xml:space="preserve">metrowym zasięg światła na boki od lampy po około 17 metrów (prawo-lewo) i około 10 metrów przed lampę Akumulator: • bateria: litowa • pojemność baterii: 550 </w:t>
      </w:r>
      <w:proofErr w:type="spellStart"/>
      <w:r w:rsidRPr="00A63B24">
        <w:rPr>
          <w:rFonts w:ascii="Times New Roman" w:eastAsia="Times New Roman" w:hAnsi="Times New Roman" w:cs="Times New Roman"/>
          <w:sz w:val="24"/>
          <w:szCs w:val="24"/>
          <w:lang w:eastAsia="pl-PL"/>
        </w:rPr>
        <w:t>Wh</w:t>
      </w:r>
      <w:proofErr w:type="spellEnd"/>
      <w:r w:rsidRPr="00A63B24">
        <w:rPr>
          <w:rFonts w:ascii="Times New Roman" w:eastAsia="Times New Roman" w:hAnsi="Times New Roman" w:cs="Times New Roman"/>
          <w:sz w:val="24"/>
          <w:szCs w:val="24"/>
          <w:lang w:eastAsia="pl-PL"/>
        </w:rPr>
        <w:t xml:space="preserve"> • bateria schowana w obudowie lampy Panel solarny: • panel solarny: monokrystaliczny • moc: 200 W Tryby pracy / sterowanie: • sterowanie: za pomocą pilota • tryby pracy: 4 • możliwość indywidualnego programowania trybów pracy lampy, w tym zwiększenia jej mocy świetlnej (w tym również strumienia świetlnego) powyżej nominalnej mocy 30 W • żywotność: 50 000 godzin • czas świecenia lampy na pełnym naładowaniu baterii (bez doładowywania): • około 16 godzin ciągłego świecenia pełną mocą - średnio 2 noce • około 24 godzin ciągłego świecenia przy pracy wg zaprogramowanych trybów - średnio 3 noce • montaż lampy do słupa na metrowym wysięgniku, który pozwala na odsunięcie słupa oświetlanego miejsca, </w:t>
      </w:r>
      <w:proofErr w:type="spellStart"/>
      <w:r w:rsidRPr="00A63B24">
        <w:rPr>
          <w:rFonts w:ascii="Times New Roman" w:eastAsia="Times New Roman" w:hAnsi="Times New Roman" w:cs="Times New Roman"/>
          <w:sz w:val="24"/>
          <w:szCs w:val="24"/>
          <w:lang w:eastAsia="pl-PL"/>
        </w:rPr>
        <w:t>np</w:t>
      </w:r>
      <w:proofErr w:type="spellEnd"/>
      <w:r w:rsidRPr="00A63B24">
        <w:rPr>
          <w:rFonts w:ascii="Times New Roman" w:eastAsia="Times New Roman" w:hAnsi="Times New Roman" w:cs="Times New Roman"/>
          <w:sz w:val="24"/>
          <w:szCs w:val="24"/>
          <w:lang w:eastAsia="pl-PL"/>
        </w:rPr>
        <w:t xml:space="preserve">: drogi - względy bezpieczeństwa. Gwarancja: • minimum 3 lata Słup i fundament do montażu lampy: • wysokość słupa: 6 metrów, słup stalowy okrągły jako gotowy element prefabrykowany; • DWU (deklaracja właściwości użytkowych) słupa: homologacja dla lampy solarnej z panelem fotowoltaicznym o maksymalnych parametrach, które spełnia lampa. • fundament betonowy prefabrykowany F 100V/43 o wymiarach 100x43 cm, beton C20/25; 3. Zamawiający przekaże Wykonawcy mapki ewidencyjne z zaznaczonym miejscem lokalizacji lamp solarnych. 4. Oferowane produkty muszą spełniać wszelkie normy techniczne dopuszczające produkt do obrotu i użytkowania na terenie Polski. 5. Wykonawca dołączy do oferty deklaracje zgodności UE i deklaracje właściwości użytkowych produktów, oferowanych do wykonania zamówienia. Szczegółowy zakres robót, w tym zestawienie ilości lamp zawiera opis montażu urządzeń fotowoltaicznych: załącznik nr 7a - załącznik 7e do SIWZ.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II.5) Główny kod CPV: </w:t>
      </w:r>
      <w:r w:rsidRPr="00A63B24">
        <w:rPr>
          <w:rFonts w:ascii="Times New Roman" w:eastAsia="Times New Roman" w:hAnsi="Times New Roman" w:cs="Times New Roman"/>
          <w:sz w:val="24"/>
          <w:szCs w:val="24"/>
          <w:lang w:eastAsia="pl-PL"/>
        </w:rPr>
        <w:t xml:space="preserve">45316100-6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Dodatkowe kody CPV:</w:t>
      </w:r>
      <w:r w:rsidRPr="00A63B24">
        <w:rPr>
          <w:rFonts w:ascii="Times New Roman" w:eastAsia="Times New Roman" w:hAnsi="Times New Roman" w:cs="Times New Roman"/>
          <w:sz w:val="24"/>
          <w:szCs w:val="24"/>
          <w:lang w:eastAsia="pl-PL"/>
        </w:rPr>
        <w:t xml:space="preserve">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II.6) Całkowita wartość zamówienia </w:t>
      </w:r>
      <w:r w:rsidRPr="00A63B24">
        <w:rPr>
          <w:rFonts w:ascii="Times New Roman" w:eastAsia="Times New Roman" w:hAnsi="Times New Roman" w:cs="Times New Roman"/>
          <w:i/>
          <w:iCs/>
          <w:sz w:val="24"/>
          <w:szCs w:val="24"/>
          <w:lang w:eastAsia="pl-PL"/>
        </w:rPr>
        <w:t>(jeżeli zamawiający podaje informacje o wartości zamówienia)</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Wartość bez VAT: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Waluta: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63B24">
        <w:rPr>
          <w:rFonts w:ascii="Times New Roman" w:eastAsia="Times New Roman" w:hAnsi="Times New Roman" w:cs="Times New Roman"/>
          <w:sz w:val="24"/>
          <w:szCs w:val="24"/>
          <w:lang w:eastAsia="pl-PL"/>
        </w:rPr>
        <w:t xml:space="preserve"> </w:t>
      </w:r>
    </w:p>
    <w:p w:rsidR="00147601"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63B24">
        <w:rPr>
          <w:rFonts w:ascii="Times New Roman" w:eastAsia="Times New Roman" w:hAnsi="Times New Roman" w:cs="Times New Roman"/>
          <w:b/>
          <w:bCs/>
          <w:sz w:val="24"/>
          <w:szCs w:val="24"/>
          <w:lang w:eastAsia="pl-PL"/>
        </w:rPr>
        <w:t>Pzp</w:t>
      </w:r>
      <w:proofErr w:type="spellEnd"/>
      <w:r w:rsidRPr="00A63B24">
        <w:rPr>
          <w:rFonts w:ascii="Times New Roman" w:eastAsia="Times New Roman" w:hAnsi="Times New Roman" w:cs="Times New Roman"/>
          <w:b/>
          <w:bCs/>
          <w:sz w:val="24"/>
          <w:szCs w:val="24"/>
          <w:lang w:eastAsia="pl-PL"/>
        </w:rPr>
        <w:t xml:space="preserve">: </w:t>
      </w: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63B24">
        <w:rPr>
          <w:rFonts w:ascii="Times New Roman" w:eastAsia="Times New Roman" w:hAnsi="Times New Roman" w:cs="Times New Roman"/>
          <w:sz w:val="24"/>
          <w:szCs w:val="24"/>
          <w:lang w:eastAsia="pl-PL"/>
        </w:rPr>
        <w:t>Pzp</w:t>
      </w:r>
      <w:proofErr w:type="spellEnd"/>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miesiącach:   </w:t>
      </w:r>
      <w:r w:rsidRPr="00A63B24">
        <w:rPr>
          <w:rFonts w:ascii="Times New Roman" w:eastAsia="Times New Roman" w:hAnsi="Times New Roman" w:cs="Times New Roman"/>
          <w:i/>
          <w:iCs/>
          <w:sz w:val="24"/>
          <w:szCs w:val="24"/>
          <w:lang w:eastAsia="pl-PL"/>
        </w:rPr>
        <w:t xml:space="preserve"> lub </w:t>
      </w:r>
      <w:r w:rsidRPr="00A63B24">
        <w:rPr>
          <w:rFonts w:ascii="Times New Roman" w:eastAsia="Times New Roman" w:hAnsi="Times New Roman" w:cs="Times New Roman"/>
          <w:b/>
          <w:bCs/>
          <w:sz w:val="24"/>
          <w:szCs w:val="24"/>
          <w:lang w:eastAsia="pl-PL"/>
        </w:rPr>
        <w:t>dniach:</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i/>
          <w:iCs/>
          <w:sz w:val="24"/>
          <w:szCs w:val="24"/>
          <w:lang w:eastAsia="pl-PL"/>
        </w:rPr>
        <w:t>lub</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data rozpoczęcia: </w:t>
      </w:r>
      <w:r w:rsidRPr="00A63B24">
        <w:rPr>
          <w:rFonts w:ascii="Times New Roman" w:eastAsia="Times New Roman" w:hAnsi="Times New Roman" w:cs="Times New Roman"/>
          <w:sz w:val="24"/>
          <w:szCs w:val="24"/>
          <w:lang w:eastAsia="pl-PL"/>
        </w:rPr>
        <w:t> </w:t>
      </w:r>
      <w:r w:rsidRPr="00A63B24">
        <w:rPr>
          <w:rFonts w:ascii="Times New Roman" w:eastAsia="Times New Roman" w:hAnsi="Times New Roman" w:cs="Times New Roman"/>
          <w:i/>
          <w:iCs/>
          <w:sz w:val="24"/>
          <w:szCs w:val="24"/>
          <w:lang w:eastAsia="pl-PL"/>
        </w:rPr>
        <w:t xml:space="preserve"> lub </w:t>
      </w:r>
      <w:r w:rsidRPr="00A63B24">
        <w:rPr>
          <w:rFonts w:ascii="Times New Roman" w:eastAsia="Times New Roman" w:hAnsi="Times New Roman" w:cs="Times New Roman"/>
          <w:b/>
          <w:bCs/>
          <w:sz w:val="24"/>
          <w:szCs w:val="24"/>
          <w:lang w:eastAsia="pl-PL"/>
        </w:rPr>
        <w:t xml:space="preserve">zakończenia: </w:t>
      </w:r>
      <w:r w:rsidRPr="00A63B24">
        <w:rPr>
          <w:rFonts w:ascii="Times New Roman" w:eastAsia="Times New Roman" w:hAnsi="Times New Roman" w:cs="Times New Roman"/>
          <w:sz w:val="24"/>
          <w:szCs w:val="24"/>
          <w:lang w:eastAsia="pl-PL"/>
        </w:rPr>
        <w:t xml:space="preserve">2020-09-20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II.9) Informacje dodatkowe: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147601" w:rsidRDefault="00147601" w:rsidP="00A63B24">
      <w:pPr>
        <w:spacing w:after="0" w:line="240" w:lineRule="auto"/>
        <w:rPr>
          <w:rFonts w:ascii="Times New Roman" w:eastAsia="Times New Roman" w:hAnsi="Times New Roman" w:cs="Times New Roman"/>
          <w:b/>
          <w:bCs/>
          <w:sz w:val="24"/>
          <w:szCs w:val="24"/>
          <w:lang w:eastAsia="pl-PL"/>
        </w:rPr>
      </w:pP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III.1) WARUNKI UDZIAŁU W POSTĘPOWANIU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63B24">
        <w:rPr>
          <w:rFonts w:ascii="Times New Roman" w:eastAsia="Times New Roman" w:hAnsi="Times New Roman" w:cs="Times New Roman"/>
          <w:sz w:val="24"/>
          <w:szCs w:val="24"/>
          <w:lang w:eastAsia="pl-PL"/>
        </w:rPr>
        <w:t xml:space="preserve">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Określenie warunków: Zamawiający nie określa wymagań w zakresie spełniania tego warunku. </w:t>
      </w:r>
      <w:r w:rsidRPr="00A63B24">
        <w:rPr>
          <w:rFonts w:ascii="Times New Roman" w:eastAsia="Times New Roman" w:hAnsi="Times New Roman" w:cs="Times New Roman"/>
          <w:sz w:val="24"/>
          <w:szCs w:val="24"/>
          <w:lang w:eastAsia="pl-PL"/>
        </w:rPr>
        <w:br/>
        <w:t xml:space="preserve">Informacje dodatkowe </w:t>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III.1.2) Sytuacja finansowa lub ekonomiczna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Określenie warunków: Zamawiający nie określa wymagań w zakresie spełniania tego warunku. </w:t>
      </w:r>
      <w:r w:rsidRPr="00A63B24">
        <w:rPr>
          <w:rFonts w:ascii="Times New Roman" w:eastAsia="Times New Roman" w:hAnsi="Times New Roman" w:cs="Times New Roman"/>
          <w:sz w:val="24"/>
          <w:szCs w:val="24"/>
          <w:lang w:eastAsia="pl-PL"/>
        </w:rPr>
        <w:br/>
        <w:t xml:space="preserve">Informacje dodatkowe </w:t>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III.1.3) Zdolność techniczna lub zawodowa </w:t>
      </w:r>
    </w:p>
    <w:p w:rsid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Określenie warunków: Zamawiający wprowadza wymagania dotyczące spełnienia tego warunku. Warunek ten zostanie spełniony, jeśli wykonawca wykaże, że w okresie nie wcześniej niż w ciągu ostatnich 5 lat przed upływem terminu składania ofert, a jeżeli okres prowadzenia działalności jest krótszy - w tym okresie, wykonał co najmniej jedną robotę budowlaną polegającą na montażu/ instalacji lamp solarnych o wartości robót minimum 50.000,00 zł brutto. </w:t>
      </w:r>
      <w:r w:rsidRPr="00A63B2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A63B24">
        <w:rPr>
          <w:rFonts w:ascii="Times New Roman" w:eastAsia="Times New Roman" w:hAnsi="Times New Roman" w:cs="Times New Roman"/>
          <w:sz w:val="24"/>
          <w:szCs w:val="24"/>
          <w:lang w:eastAsia="pl-PL"/>
        </w:rPr>
        <w:br/>
        <w:t xml:space="preserve">Informacje dodatkowe: 1. 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 2. Wykonawca, który polega na zdolnościach lub sytuacji innych podmiotów, musi udowodnić zamawiającemu, że realizując zamówienie będzie dysponował niezbędnymi zasobami tych podmiotów, w szczególności przedstawiając pisemne zobowiązanie tych podmiotów do oddania mu do dyspozycji niezbędnych zasobów na potrzeby realizacji zamówienia. 3. W odniesieniu do warunków dotyczących wykształcenia, kwalifikacji zawodowych lub doświadczenia, wykonawcy mogą polegać na zdolnościach innych podmiotów, jeśli podmioty te realizują roboty budowlane lub usługi, do realizacji których te zdolności są wymagane. 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5. 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pkt 1. </w:t>
      </w:r>
    </w:p>
    <w:p w:rsidR="00147601" w:rsidRPr="00A63B24" w:rsidRDefault="00147601" w:rsidP="00A63B24">
      <w:pPr>
        <w:spacing w:after="0" w:line="240" w:lineRule="auto"/>
        <w:rPr>
          <w:rFonts w:ascii="Times New Roman" w:eastAsia="Times New Roman" w:hAnsi="Times New Roman" w:cs="Times New Roman"/>
          <w:sz w:val="24"/>
          <w:szCs w:val="24"/>
          <w:lang w:eastAsia="pl-PL"/>
        </w:rPr>
      </w:pP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III.2) PODSTAWY WYKLUCZENIA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63B24">
        <w:rPr>
          <w:rFonts w:ascii="Times New Roman" w:eastAsia="Times New Roman" w:hAnsi="Times New Roman" w:cs="Times New Roman"/>
          <w:b/>
          <w:bCs/>
          <w:sz w:val="24"/>
          <w:szCs w:val="24"/>
          <w:lang w:eastAsia="pl-PL"/>
        </w:rPr>
        <w:t>Pzp</w:t>
      </w:r>
      <w:proofErr w:type="spellEnd"/>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63B24">
        <w:rPr>
          <w:rFonts w:ascii="Times New Roman" w:eastAsia="Times New Roman" w:hAnsi="Times New Roman" w:cs="Times New Roman"/>
          <w:b/>
          <w:bCs/>
          <w:sz w:val="24"/>
          <w:szCs w:val="24"/>
          <w:lang w:eastAsia="pl-PL"/>
        </w:rPr>
        <w:t>Pzp</w:t>
      </w:r>
      <w:proofErr w:type="spellEnd"/>
      <w:r w:rsidRPr="00A63B24">
        <w:rPr>
          <w:rFonts w:ascii="Times New Roman" w:eastAsia="Times New Roman" w:hAnsi="Times New Roman" w:cs="Times New Roman"/>
          <w:sz w:val="24"/>
          <w:szCs w:val="24"/>
          <w:lang w:eastAsia="pl-PL"/>
        </w:rPr>
        <w:t xml:space="preserve"> Tak Zamawiający przewiduje następujące fakultatywne podstawy wykluczenia: </w:t>
      </w:r>
      <w:r w:rsidRPr="00A63B24">
        <w:rPr>
          <w:rFonts w:ascii="Times New Roman" w:eastAsia="Times New Roman" w:hAnsi="Times New Roman" w:cs="Times New Roman"/>
          <w:sz w:val="24"/>
          <w:szCs w:val="24"/>
          <w:lang w:eastAsia="pl-PL"/>
        </w:rPr>
        <w:lastRenderedPageBreak/>
        <w:t xml:space="preserve">Tak (podstawa wykluczenia określona w art. 24 ust. 5 pkt 1 ustawy </w:t>
      </w:r>
      <w:proofErr w:type="spellStart"/>
      <w:r w:rsidRPr="00A63B24">
        <w:rPr>
          <w:rFonts w:ascii="Times New Roman" w:eastAsia="Times New Roman" w:hAnsi="Times New Roman" w:cs="Times New Roman"/>
          <w:sz w:val="24"/>
          <w:szCs w:val="24"/>
          <w:lang w:eastAsia="pl-PL"/>
        </w:rPr>
        <w:t>Pzp</w:t>
      </w:r>
      <w:proofErr w:type="spellEnd"/>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Oświadczenie o niepodleganiu wykluczeniu oraz spełnianiu warunków udziału</w:t>
      </w:r>
      <w:r w:rsidR="00147601">
        <w:rPr>
          <w:rFonts w:ascii="Times New Roman" w:eastAsia="Times New Roman" w:hAnsi="Times New Roman" w:cs="Times New Roman"/>
          <w:b/>
          <w:bCs/>
          <w:sz w:val="24"/>
          <w:szCs w:val="24"/>
          <w:lang w:eastAsia="pl-PL"/>
        </w:rPr>
        <w:br/>
      </w:r>
      <w:r w:rsidRPr="00A63B24">
        <w:rPr>
          <w:rFonts w:ascii="Times New Roman" w:eastAsia="Times New Roman" w:hAnsi="Times New Roman" w:cs="Times New Roman"/>
          <w:b/>
          <w:bCs/>
          <w:sz w:val="24"/>
          <w:szCs w:val="24"/>
          <w:lang w:eastAsia="pl-PL"/>
        </w:rPr>
        <w:t xml:space="preserve"> w postępowaniu </w:t>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sz w:val="24"/>
          <w:szCs w:val="24"/>
          <w:lang w:eastAsia="pl-PL"/>
        </w:rPr>
        <w:t xml:space="preserve">Tak </w:t>
      </w:r>
      <w:r w:rsidRPr="00A63B24">
        <w:rPr>
          <w:rFonts w:ascii="Times New Roman" w:eastAsia="Times New Roman" w:hAnsi="Times New Roman" w:cs="Times New Roman"/>
          <w:sz w:val="24"/>
          <w:szCs w:val="24"/>
          <w:lang w:eastAsia="pl-PL"/>
        </w:rPr>
        <w:br/>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 xml:space="preserve">Oświadczenie o spełnianiu kryteriów selekcji </w:t>
      </w:r>
    </w:p>
    <w:p w:rsid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p>
    <w:p w:rsidR="00147601" w:rsidRPr="00A63B24" w:rsidRDefault="00147601" w:rsidP="00147601">
      <w:pPr>
        <w:spacing w:after="0" w:line="240" w:lineRule="auto"/>
        <w:jc w:val="both"/>
        <w:rPr>
          <w:rFonts w:ascii="Times New Roman" w:eastAsia="Times New Roman" w:hAnsi="Times New Roman" w:cs="Times New Roman"/>
          <w:sz w:val="24"/>
          <w:szCs w:val="24"/>
          <w:lang w:eastAsia="pl-PL"/>
        </w:rPr>
      </w:pPr>
    </w:p>
    <w:p w:rsidR="00A63B24"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6.2.1. odpis z właściwego rejestru lub z centralnej ewidencji informacji o działalności gospodarczej, jeżeli odrębne przepisy wymagają wpisu do rejestru lub ewidencji, w celu potwierdzenia braku podstaw wykluczenia na podstawie art. 24 ust. 5 pkt 1, 6.2.2. jeżeli wykonawca ma siedzibę lub miejsce zamieszkania poza terytorium Rzeczypospolitej Polskiej, zamiast dokumentów, o których mowa w pkt. VIII </w:t>
      </w:r>
      <w:proofErr w:type="spellStart"/>
      <w:r w:rsidRPr="00A63B24">
        <w:rPr>
          <w:rFonts w:ascii="Times New Roman" w:eastAsia="Times New Roman" w:hAnsi="Times New Roman" w:cs="Times New Roman"/>
          <w:sz w:val="24"/>
          <w:szCs w:val="24"/>
          <w:lang w:eastAsia="pl-PL"/>
        </w:rPr>
        <w:t>ppkt</w:t>
      </w:r>
      <w:proofErr w:type="spellEnd"/>
      <w:r w:rsidRPr="00A63B24">
        <w:rPr>
          <w:rFonts w:ascii="Times New Roman" w:eastAsia="Times New Roman" w:hAnsi="Times New Roman" w:cs="Times New Roman"/>
          <w:sz w:val="24"/>
          <w:szCs w:val="24"/>
          <w:lang w:eastAsia="pl-PL"/>
        </w:rPr>
        <w:t xml:space="preserve">. 6.2.1) SIWZ składa odpowiadające im dokumenty, wystawione w kraju, w którym wykonawca ma siedzibę lub miejsce zamieszkania, potwierdzające odpowiednio, że: -nie otwarto jego likwidacji ani nie ogłoszono upadłości. Dokument w tym zakresie powinien być wystawiony nie wcześniej niż 6 miesięcy przed upływem terminu składania ofert. Jeżeli w kraju, w którym wykonawca ma siedzibę lub miejsce zamieszkania lub miejsce zamieszkania ma osoba, której dokument dotyczy, nie wydaje się dokumentów, o których mowa w pkt.6.2.2.,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6.2.3.oświadczenie o przynależności lub braku przynależności do tej samej grupy kapitałowej, o której mowa w art. 24 ust. 1 pkt 23 ustawy </w:t>
      </w:r>
      <w:proofErr w:type="spellStart"/>
      <w:r w:rsidRPr="00A63B24">
        <w:rPr>
          <w:rFonts w:ascii="Times New Roman" w:eastAsia="Times New Roman" w:hAnsi="Times New Roman" w:cs="Times New Roman"/>
          <w:sz w:val="24"/>
          <w:szCs w:val="24"/>
          <w:lang w:eastAsia="pl-PL"/>
        </w:rPr>
        <w:t>Pzp</w:t>
      </w:r>
      <w:proofErr w:type="spellEnd"/>
      <w:r w:rsidRPr="00A63B24">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 załącznik nr 5 do </w:t>
      </w:r>
      <w:proofErr w:type="spellStart"/>
      <w:r w:rsidRPr="00A63B24">
        <w:rPr>
          <w:rFonts w:ascii="Times New Roman" w:eastAsia="Times New Roman" w:hAnsi="Times New Roman" w:cs="Times New Roman"/>
          <w:sz w:val="24"/>
          <w:szCs w:val="24"/>
          <w:lang w:eastAsia="pl-PL"/>
        </w:rPr>
        <w:t>siwz</w:t>
      </w:r>
      <w:proofErr w:type="spellEnd"/>
      <w:r w:rsidRPr="00A63B24">
        <w:rPr>
          <w:rFonts w:ascii="Times New Roman" w:eastAsia="Times New Roman" w:hAnsi="Times New Roman" w:cs="Times New Roman"/>
          <w:sz w:val="24"/>
          <w:szCs w:val="24"/>
          <w:lang w:eastAsia="pl-PL"/>
        </w:rPr>
        <w:t xml:space="preserve">. </w:t>
      </w:r>
    </w:p>
    <w:p w:rsidR="00147601" w:rsidRPr="00A63B24" w:rsidRDefault="00147601" w:rsidP="00147601">
      <w:pPr>
        <w:spacing w:after="0" w:line="240" w:lineRule="auto"/>
        <w:jc w:val="both"/>
        <w:rPr>
          <w:rFonts w:ascii="Times New Roman" w:eastAsia="Times New Roman" w:hAnsi="Times New Roman" w:cs="Times New Roman"/>
          <w:sz w:val="24"/>
          <w:szCs w:val="24"/>
          <w:lang w:eastAsia="pl-PL"/>
        </w:rPr>
      </w:pPr>
    </w:p>
    <w:p w:rsidR="00A63B24"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47601" w:rsidRPr="00A63B24" w:rsidRDefault="00147601" w:rsidP="00A63B24">
      <w:pPr>
        <w:spacing w:after="0" w:line="240" w:lineRule="auto"/>
        <w:rPr>
          <w:rFonts w:ascii="Times New Roman" w:eastAsia="Times New Roman" w:hAnsi="Times New Roman" w:cs="Times New Roman"/>
          <w:sz w:val="24"/>
          <w:szCs w:val="24"/>
          <w:lang w:eastAsia="pl-PL"/>
        </w:rPr>
      </w:pP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III.5.1) W ZAKRESIE SPEŁNIANIA WARUNKÓW UDZIAŁU W POSTĘPOWANIU:</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6.1.1 Wykaz robót budowlanych polegających na montażu/ instalacji lamp solarnych o wartości robót minimum 50.000,00 zł brutto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w:t>
      </w:r>
      <w:r w:rsidRPr="00A63B24">
        <w:rPr>
          <w:rFonts w:ascii="Times New Roman" w:eastAsia="Times New Roman" w:hAnsi="Times New Roman" w:cs="Times New Roman"/>
          <w:sz w:val="24"/>
          <w:szCs w:val="24"/>
          <w:lang w:eastAsia="pl-PL"/>
        </w:rPr>
        <w:lastRenderedPageBreak/>
        <w:t xml:space="preserve">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III.5.2) W ZAKRESIE KRYTERIÓW SELEKCJI:</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p>
    <w:p w:rsidR="00A63B24"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47601" w:rsidRPr="00A63B24" w:rsidRDefault="00147601" w:rsidP="00A63B24">
      <w:pPr>
        <w:spacing w:after="0" w:line="240" w:lineRule="auto"/>
        <w:rPr>
          <w:rFonts w:ascii="Times New Roman" w:eastAsia="Times New Roman" w:hAnsi="Times New Roman" w:cs="Times New Roman"/>
          <w:sz w:val="24"/>
          <w:szCs w:val="24"/>
          <w:lang w:eastAsia="pl-PL"/>
        </w:rPr>
      </w:pP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III.7) INNE DOKUMENTY NIE WYMIENIONE W pkt III.3) - III.6) </w:t>
      </w:r>
    </w:p>
    <w:p w:rsidR="00A63B24" w:rsidRPr="00A63B24"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7. Wykaz pozostałych dokumentów składających się na ofertę: 7.1. Pełnomocnictwo /oryginał/ osoby lub osób podpisujących ofertę - jeżeli uprawnienie do podpisu nie wynika bezpośrednio z załączonych dokumentów. 7.2. W przypadku złożenia oferty wspólnej – pełnomocnictwo udzielone liderowi, 7.3. Zobowiązanie podmiotu trzeciego( jeżeli dotyczy) – załącznik nr 4. 6.3. Dokumenty wymagane w przypadku składania oferty wspólnej. 6.3.1.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 6.3.2. W przypadku wspólnego ubiegania się o zamówienie przez wykonawców oświadczenie składa każdy z wykonawców wspólnie ubiegających się o zamówienia. Dokumenty te potwierdzają spełnianie warunków udziału w postępowaniu oraz brak podstaw do wykluczenia w zakresie, w którym każdy z wykonawców wykazuje spełnienia warunków udziału w postępowaniu oraz brak podstaw wykluczenia. </w:t>
      </w:r>
    </w:p>
    <w:p w:rsidR="00147601" w:rsidRDefault="00147601" w:rsidP="00A63B24">
      <w:pPr>
        <w:spacing w:after="0" w:line="240" w:lineRule="auto"/>
        <w:rPr>
          <w:rFonts w:ascii="Times New Roman" w:eastAsia="Times New Roman" w:hAnsi="Times New Roman" w:cs="Times New Roman"/>
          <w:sz w:val="24"/>
          <w:szCs w:val="24"/>
          <w:u w:val="single"/>
          <w:lang w:eastAsia="pl-PL"/>
        </w:rPr>
      </w:pP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u w:val="single"/>
          <w:lang w:eastAsia="pl-PL"/>
        </w:rPr>
        <w:t xml:space="preserve">SEKCJA IV: PROCEDURA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IV.1) OPIS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IV.1.1) Tryb udzielenia zamówienia: </w:t>
      </w:r>
      <w:r w:rsidRPr="00A63B24">
        <w:rPr>
          <w:rFonts w:ascii="Times New Roman" w:eastAsia="Times New Roman" w:hAnsi="Times New Roman" w:cs="Times New Roman"/>
          <w:sz w:val="24"/>
          <w:szCs w:val="24"/>
          <w:lang w:eastAsia="pl-PL"/>
        </w:rPr>
        <w:t xml:space="preserve">Przetarg nieograniczony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IV.1.2) Zamawiający żąda wniesienia wadium:</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Informacja na temat wadium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IV.1.3) Przewiduje się udzielenie zaliczek na poczet wykonania zamówienia:</w:t>
      </w:r>
      <w:r w:rsidRPr="00A63B24">
        <w:rPr>
          <w:rFonts w:ascii="Times New Roman" w:eastAsia="Times New Roman" w:hAnsi="Times New Roman" w:cs="Times New Roman"/>
          <w:sz w:val="24"/>
          <w:szCs w:val="24"/>
          <w:lang w:eastAsia="pl-PL"/>
        </w:rPr>
        <w:t xml:space="preserv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Należy podać informacje na temat udzielania zaliczek: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Nie </w:t>
      </w:r>
      <w:r w:rsidRPr="00A63B24">
        <w:rPr>
          <w:rFonts w:ascii="Times New Roman" w:eastAsia="Times New Roman" w:hAnsi="Times New Roman" w:cs="Times New Roman"/>
          <w:sz w:val="24"/>
          <w:szCs w:val="24"/>
          <w:lang w:eastAsia="pl-PL"/>
        </w:rPr>
        <w:br/>
        <w:t xml:space="preserve">Informacje dodatkowe: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IV.1.5.) Wymaga się złożenia oferty wariantowej: </w:t>
      </w: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Dopuszcza się złożenie oferty wariantowej Nie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lastRenderedPageBreak/>
        <w:t xml:space="preserve">Złożenie oferty wariantowej dopuszcza się tylko z jednoczesnym złożeniem oferty zasadniczej: Nie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Liczba wykonawców   </w:t>
      </w:r>
      <w:r w:rsidRPr="00A63B24">
        <w:rPr>
          <w:rFonts w:ascii="Times New Roman" w:eastAsia="Times New Roman" w:hAnsi="Times New Roman" w:cs="Times New Roman"/>
          <w:sz w:val="24"/>
          <w:szCs w:val="24"/>
          <w:lang w:eastAsia="pl-PL"/>
        </w:rPr>
        <w:br/>
        <w:t xml:space="preserve">Przewidywana minimalna liczba wykonawców </w:t>
      </w:r>
      <w:r w:rsidRPr="00A63B24">
        <w:rPr>
          <w:rFonts w:ascii="Times New Roman" w:eastAsia="Times New Roman" w:hAnsi="Times New Roman" w:cs="Times New Roman"/>
          <w:sz w:val="24"/>
          <w:szCs w:val="24"/>
          <w:lang w:eastAsia="pl-PL"/>
        </w:rPr>
        <w:br/>
        <w:t xml:space="preserve">Maksymalna liczba wykonawców   </w:t>
      </w:r>
      <w:r w:rsidRPr="00A63B24">
        <w:rPr>
          <w:rFonts w:ascii="Times New Roman" w:eastAsia="Times New Roman" w:hAnsi="Times New Roman" w:cs="Times New Roman"/>
          <w:sz w:val="24"/>
          <w:szCs w:val="24"/>
          <w:lang w:eastAsia="pl-PL"/>
        </w:rPr>
        <w:br/>
        <w:t xml:space="preserve">Kryteria selekcji wykonawców: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IV.1.7) Informacje na temat umowy ramowej lub dynamicznego systemu zakupów: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Umowa ramowa będzie zawarta: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Czy przewiduje się ograniczenie liczby uczestników umowy ramowej: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Przewidziana maksymalna liczba uczestników umowy ramowej: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Informacje dodatkowe: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Zamówienie obejmuje ustanowienie dynamicznego systemu zakupów: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Informacje dodatkowe: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IV.1.8) Aukcja elektroniczna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Przewidziane jest przeprowadzenie aukcji elektronicznej </w:t>
      </w:r>
      <w:r w:rsidRPr="00A63B24">
        <w:rPr>
          <w:rFonts w:ascii="Times New Roman" w:eastAsia="Times New Roman" w:hAnsi="Times New Roman" w:cs="Times New Roman"/>
          <w:i/>
          <w:iCs/>
          <w:sz w:val="24"/>
          <w:szCs w:val="24"/>
          <w:lang w:eastAsia="pl-PL"/>
        </w:rPr>
        <w:t xml:space="preserve">(przetarg nieograniczony, przetarg ograniczony, negocjacje z ogłoszeniem) </w:t>
      </w: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 xml:space="preserve">Należy podać adres strony internetowej, na której aukcja będzie prowadzona: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63B24">
        <w:rPr>
          <w:rFonts w:ascii="Times New Roman" w:eastAsia="Times New Roman" w:hAnsi="Times New Roman" w:cs="Times New Roman"/>
          <w:sz w:val="24"/>
          <w:szCs w:val="24"/>
          <w:lang w:eastAsia="pl-PL"/>
        </w:rPr>
        <w:br/>
        <w:t xml:space="preserve">Informacje dotyczące przebiegu aukcji elektronicznej: </w:t>
      </w:r>
      <w:r w:rsidRPr="00A63B2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63B24">
        <w:rPr>
          <w:rFonts w:ascii="Times New Roman" w:eastAsia="Times New Roman" w:hAnsi="Times New Roman" w:cs="Times New Roman"/>
          <w:sz w:val="24"/>
          <w:szCs w:val="24"/>
          <w:lang w:eastAsia="pl-PL"/>
        </w:rPr>
        <w:br/>
        <w:t xml:space="preserve">Informacje dotyczące wykorzystywanego sprzętu elektronicznego, rozwiązań i specyfikacji </w:t>
      </w:r>
      <w:r w:rsidRPr="00A63B24">
        <w:rPr>
          <w:rFonts w:ascii="Times New Roman" w:eastAsia="Times New Roman" w:hAnsi="Times New Roman" w:cs="Times New Roman"/>
          <w:sz w:val="24"/>
          <w:szCs w:val="24"/>
          <w:lang w:eastAsia="pl-PL"/>
        </w:rPr>
        <w:lastRenderedPageBreak/>
        <w:t xml:space="preserve">technicznych w zakresie połączeń: </w:t>
      </w:r>
      <w:r w:rsidRPr="00A63B24">
        <w:rPr>
          <w:rFonts w:ascii="Times New Roman" w:eastAsia="Times New Roman" w:hAnsi="Times New Roman" w:cs="Times New Roman"/>
          <w:sz w:val="24"/>
          <w:szCs w:val="24"/>
          <w:lang w:eastAsia="pl-PL"/>
        </w:rPr>
        <w:br/>
        <w:t xml:space="preserve">Wymagania dotyczące rejestracji i identyfikacji wykonawców w aukcji elektronicznej: </w:t>
      </w:r>
      <w:r w:rsidRPr="00A63B24">
        <w:rPr>
          <w:rFonts w:ascii="Times New Roman" w:eastAsia="Times New Roman" w:hAnsi="Times New Roman" w:cs="Times New Roman"/>
          <w:sz w:val="24"/>
          <w:szCs w:val="24"/>
          <w:lang w:eastAsia="pl-PL"/>
        </w:rPr>
        <w:br/>
        <w:t xml:space="preserve">Informacje o liczbie etapów aukcji elektronicznej i czasie ich trwania: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Czas trwania: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63B24">
        <w:rPr>
          <w:rFonts w:ascii="Times New Roman" w:eastAsia="Times New Roman" w:hAnsi="Times New Roman" w:cs="Times New Roman"/>
          <w:sz w:val="24"/>
          <w:szCs w:val="24"/>
          <w:lang w:eastAsia="pl-PL"/>
        </w:rPr>
        <w:br/>
        <w:t xml:space="preserve">Warunki zamknięcia aukcji elektronicznej: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 xml:space="preserve">IV.2) KRYTERIA OCENY OFERT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IV.2.1) Kryteria oceny ofert: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IV.2.2) Kryteria</w:t>
      </w:r>
      <w:r w:rsidRPr="00A63B2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A63B24" w:rsidRPr="00A63B24" w:rsidTr="00A63B24">
        <w:tc>
          <w:tcPr>
            <w:tcW w:w="0" w:type="auto"/>
            <w:tcBorders>
              <w:top w:val="single" w:sz="6" w:space="0" w:color="000000"/>
              <w:left w:val="single" w:sz="6" w:space="0" w:color="000000"/>
              <w:bottom w:val="single" w:sz="6" w:space="0" w:color="000000"/>
              <w:right w:val="single" w:sz="6" w:space="0" w:color="000000"/>
            </w:tcBorders>
            <w:vAlign w:val="center"/>
            <w:hideMark/>
          </w:tcPr>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Znaczenie</w:t>
            </w:r>
          </w:p>
        </w:tc>
      </w:tr>
      <w:tr w:rsidR="00A63B24" w:rsidRPr="00A63B24" w:rsidTr="00A63B24">
        <w:tc>
          <w:tcPr>
            <w:tcW w:w="0" w:type="auto"/>
            <w:tcBorders>
              <w:top w:val="single" w:sz="6" w:space="0" w:color="000000"/>
              <w:left w:val="single" w:sz="6" w:space="0" w:color="000000"/>
              <w:bottom w:val="single" w:sz="6" w:space="0" w:color="000000"/>
              <w:right w:val="single" w:sz="6" w:space="0" w:color="000000"/>
            </w:tcBorders>
            <w:vAlign w:val="center"/>
            <w:hideMark/>
          </w:tcPr>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60,00</w:t>
            </w:r>
          </w:p>
        </w:tc>
      </w:tr>
      <w:tr w:rsidR="00A63B24" w:rsidRPr="00A63B24" w:rsidTr="00A63B24">
        <w:tc>
          <w:tcPr>
            <w:tcW w:w="0" w:type="auto"/>
            <w:tcBorders>
              <w:top w:val="single" w:sz="6" w:space="0" w:color="000000"/>
              <w:left w:val="single" w:sz="6" w:space="0" w:color="000000"/>
              <w:bottom w:val="single" w:sz="6" w:space="0" w:color="000000"/>
              <w:right w:val="single" w:sz="6" w:space="0" w:color="000000"/>
            </w:tcBorders>
            <w:vAlign w:val="center"/>
            <w:hideMark/>
          </w:tcPr>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gwarancja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40,00</w:t>
            </w:r>
          </w:p>
        </w:tc>
      </w:tr>
    </w:tbl>
    <w:p w:rsidR="00147601"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63B24">
        <w:rPr>
          <w:rFonts w:ascii="Times New Roman" w:eastAsia="Times New Roman" w:hAnsi="Times New Roman" w:cs="Times New Roman"/>
          <w:b/>
          <w:bCs/>
          <w:sz w:val="24"/>
          <w:szCs w:val="24"/>
          <w:lang w:eastAsia="pl-PL"/>
        </w:rPr>
        <w:t>Pzp</w:t>
      </w:r>
      <w:proofErr w:type="spellEnd"/>
      <w:r w:rsidRPr="00A63B24">
        <w:rPr>
          <w:rFonts w:ascii="Times New Roman" w:eastAsia="Times New Roman" w:hAnsi="Times New Roman" w:cs="Times New Roman"/>
          <w:b/>
          <w:bCs/>
          <w:sz w:val="24"/>
          <w:szCs w:val="24"/>
          <w:lang w:eastAsia="pl-PL"/>
        </w:rPr>
        <w:t xml:space="preserve"> </w:t>
      </w:r>
      <w:r w:rsidRPr="00A63B24">
        <w:rPr>
          <w:rFonts w:ascii="Times New Roman" w:eastAsia="Times New Roman" w:hAnsi="Times New Roman" w:cs="Times New Roman"/>
          <w:sz w:val="24"/>
          <w:szCs w:val="24"/>
          <w:lang w:eastAsia="pl-PL"/>
        </w:rPr>
        <w:t xml:space="preserve">(przetarg nieograniczony) </w:t>
      </w:r>
      <w:r w:rsidRPr="00A63B24">
        <w:rPr>
          <w:rFonts w:ascii="Times New Roman" w:eastAsia="Times New Roman" w:hAnsi="Times New Roman" w:cs="Times New Roman"/>
          <w:sz w:val="24"/>
          <w:szCs w:val="24"/>
          <w:lang w:eastAsia="pl-PL"/>
        </w:rPr>
        <w:br/>
        <w:t xml:space="preserve">Tak </w:t>
      </w:r>
      <w:r w:rsidRPr="00A63B24">
        <w:rPr>
          <w:rFonts w:ascii="Times New Roman" w:eastAsia="Times New Roman" w:hAnsi="Times New Roman" w:cs="Times New Roman"/>
          <w:sz w:val="24"/>
          <w:szCs w:val="24"/>
          <w:lang w:eastAsia="pl-PL"/>
        </w:rPr>
        <w:br/>
      </w:r>
    </w:p>
    <w:p w:rsidR="00147601" w:rsidRDefault="00A63B24" w:rsidP="00A63B24">
      <w:pPr>
        <w:spacing w:after="0" w:line="240" w:lineRule="auto"/>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 xml:space="preserve">IV.3) Negocjacje z ogłoszeniem, dialog konkurencyjny, partnerstwo innowacyjne </w:t>
      </w:r>
      <w:r w:rsidRPr="00A63B24">
        <w:rPr>
          <w:rFonts w:ascii="Times New Roman" w:eastAsia="Times New Roman" w:hAnsi="Times New Roman" w:cs="Times New Roman"/>
          <w:sz w:val="24"/>
          <w:szCs w:val="24"/>
          <w:lang w:eastAsia="pl-PL"/>
        </w:rPr>
        <w:br/>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IV.3.1) Informacje na temat negocjacji z ogłoszeniem</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Minimalne wymagania, które muszą spełniać wszystkie oferty: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63B24">
        <w:rPr>
          <w:rFonts w:ascii="Times New Roman" w:eastAsia="Times New Roman" w:hAnsi="Times New Roman" w:cs="Times New Roman"/>
          <w:sz w:val="24"/>
          <w:szCs w:val="24"/>
          <w:lang w:eastAsia="pl-PL"/>
        </w:rPr>
        <w:br/>
        <w:t xml:space="preserve">Przewidziany jest podział negocjacji na etapy w celu ograniczenia liczby ofert: </w:t>
      </w:r>
      <w:r w:rsidRPr="00A63B24">
        <w:rPr>
          <w:rFonts w:ascii="Times New Roman" w:eastAsia="Times New Roman" w:hAnsi="Times New Roman" w:cs="Times New Roman"/>
          <w:sz w:val="24"/>
          <w:szCs w:val="24"/>
          <w:lang w:eastAsia="pl-PL"/>
        </w:rPr>
        <w:br/>
        <w:t xml:space="preserve">Należy podać informacje na temat etapów negocjacji (w tym liczbę etapów):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Informacje dodatkowe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IV.3.2) Informacje na temat dialogu konkurencyjnego</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Wstępny harmonogram postępowania: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Podział dialogu na etapy w celu ograniczenia liczby rozwiązań: </w:t>
      </w:r>
      <w:r w:rsidRPr="00A63B24">
        <w:rPr>
          <w:rFonts w:ascii="Times New Roman" w:eastAsia="Times New Roman" w:hAnsi="Times New Roman" w:cs="Times New Roman"/>
          <w:sz w:val="24"/>
          <w:szCs w:val="24"/>
          <w:lang w:eastAsia="pl-PL"/>
        </w:rPr>
        <w:br/>
        <w:t xml:space="preserve">Należy podać informacje na temat etapów dialogu: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Informacje dodatkowe: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IV.3.3) Informacje na temat partnerstwa innowacyjnego</w:t>
      </w: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lastRenderedPageBreak/>
        <w:br/>
        <w:t xml:space="preserve">Podział negocjacji na etapy w celu ograniczeniu liczby ofert podlegających negocjacjom poprzez zastosowanie kryteriów oceny ofert wskazanych w specyfikacji istotnych warunków zamówienia: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Informacje dodatkowe: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IV.4) Licytacja elektroniczna </w:t>
      </w:r>
      <w:r w:rsidRPr="00A63B24">
        <w:rPr>
          <w:rFonts w:ascii="Times New Roman" w:eastAsia="Times New Roman" w:hAnsi="Times New Roman" w:cs="Times New Roman"/>
          <w:sz w:val="24"/>
          <w:szCs w:val="24"/>
          <w:lang w:eastAsia="pl-PL"/>
        </w:rPr>
        <w:br/>
        <w:t xml:space="preserve">Adres strony internetowej, na której będzie prowadzona licytacja elektroniczna: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Informacje o liczbie etapów licytacji elektronicznej i czasie ich trwania: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Czas trwania: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Termin składania wniosków o dopuszczenie do udziału w licytacji elektronicznej: </w:t>
      </w:r>
      <w:r w:rsidRPr="00A63B24">
        <w:rPr>
          <w:rFonts w:ascii="Times New Roman" w:eastAsia="Times New Roman" w:hAnsi="Times New Roman" w:cs="Times New Roman"/>
          <w:sz w:val="24"/>
          <w:szCs w:val="24"/>
          <w:lang w:eastAsia="pl-PL"/>
        </w:rPr>
        <w:br/>
        <w:t xml:space="preserve">Data: godzina: </w:t>
      </w:r>
      <w:r w:rsidRPr="00A63B24">
        <w:rPr>
          <w:rFonts w:ascii="Times New Roman" w:eastAsia="Times New Roman" w:hAnsi="Times New Roman" w:cs="Times New Roman"/>
          <w:sz w:val="24"/>
          <w:szCs w:val="24"/>
          <w:lang w:eastAsia="pl-PL"/>
        </w:rPr>
        <w:br/>
        <w:t xml:space="preserve">Termin otwarcia licytacji elektronicznej: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Termin i warunki zamknięcia licytacji elektronicznej: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Wymagania dotyczące zabezpieczenia należytego wykonania umowy: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Informacje dodatkowe: </w:t>
      </w:r>
    </w:p>
    <w:p w:rsidR="00147601" w:rsidRDefault="00147601" w:rsidP="00A63B24">
      <w:pPr>
        <w:spacing w:after="0" w:line="240" w:lineRule="auto"/>
        <w:rPr>
          <w:rFonts w:ascii="Times New Roman" w:eastAsia="Times New Roman" w:hAnsi="Times New Roman" w:cs="Times New Roman"/>
          <w:b/>
          <w:bCs/>
          <w:sz w:val="24"/>
          <w:szCs w:val="24"/>
          <w:lang w:eastAsia="pl-PL"/>
        </w:rPr>
      </w:pP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b/>
          <w:bCs/>
          <w:sz w:val="24"/>
          <w:szCs w:val="24"/>
          <w:lang w:eastAsia="pl-PL"/>
        </w:rPr>
        <w:t>IV.5) ZMIANA UMOWY</w:t>
      </w:r>
      <w:r w:rsidRPr="00A63B24">
        <w:rPr>
          <w:rFonts w:ascii="Times New Roman" w:eastAsia="Times New Roman" w:hAnsi="Times New Roman" w:cs="Times New Roman"/>
          <w:sz w:val="24"/>
          <w:szCs w:val="24"/>
          <w:lang w:eastAsia="pl-PL"/>
        </w:rPr>
        <w:t xml:space="preserve"> </w:t>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63B24">
        <w:rPr>
          <w:rFonts w:ascii="Times New Roman" w:eastAsia="Times New Roman" w:hAnsi="Times New Roman" w:cs="Times New Roman"/>
          <w:sz w:val="24"/>
          <w:szCs w:val="24"/>
          <w:lang w:eastAsia="pl-PL"/>
        </w:rPr>
        <w:t xml:space="preserve"> Tak </w:t>
      </w:r>
      <w:r w:rsidRPr="00A63B24">
        <w:rPr>
          <w:rFonts w:ascii="Times New Roman" w:eastAsia="Times New Roman" w:hAnsi="Times New Roman" w:cs="Times New Roman"/>
          <w:sz w:val="24"/>
          <w:szCs w:val="24"/>
          <w:lang w:eastAsia="pl-PL"/>
        </w:rPr>
        <w:br/>
        <w:t xml:space="preserve">Należy wskazać zakres, charakter zmian oraz warunki wprowadzenia zmian: </w:t>
      </w:r>
      <w:r w:rsidRPr="00A63B24">
        <w:rPr>
          <w:rFonts w:ascii="Times New Roman" w:eastAsia="Times New Roman" w:hAnsi="Times New Roman" w:cs="Times New Roman"/>
          <w:sz w:val="24"/>
          <w:szCs w:val="24"/>
          <w:lang w:eastAsia="pl-PL"/>
        </w:rPr>
        <w:br/>
        <w:t xml:space="preserve">1. Wszelkie zmiany i uzupełnienia treści niniejszej umowy mogą być dokonane za zgodą obu stron w formie pisemnego aneksu pod rygorem nieważności. 2. Zamawiający przewiduje możliwość istotnych zmian postanowień zawartej umowy w stosunku do treści oferty, na podstawie której dokonano wyboru wykonawcy, w następujących okolicznościach: a)wynagrodzenia i/lub terminu wykonania przedmiotu umowy w przypadku: - wystąpienia robót zamiennych i/lub zaniechanych na zasadach, jak w § 8 ust. 7 i ust. 8 umowy, - - wystąpienia robót dodatkowych na zasadach, jak w § 8 ust. 9 umowy. - b) wstrzymania robót lub przerwy w realizacji robót powstałej z przyczyn zależnych od Zamawiającego, c) wystąpienia istotnych wad lub braków w dokumentacji projektowej skutkujących koniecznością dokonania poprawek i uzupełnień, jeżeli uniemożliwia to lub istotnie wstrzymuje realizację określonego rodzaju robót mających wpływ na zmianę terminu realizacji d) zmian regulacji prawnych, wpływających na konieczność zmiany terminu, e) wystąpienia przeszkód o obiektywnym charakterze (zdarzenia nadzwyczajne, zewnętrzne, niemożliwe do zapobieżenia, a więc mieszczące się w zakresie pojęciowym tzw. siły wyższej, klęski </w:t>
      </w:r>
      <w:r w:rsidRPr="00A63B24">
        <w:rPr>
          <w:rFonts w:ascii="Times New Roman" w:eastAsia="Times New Roman" w:hAnsi="Times New Roman" w:cs="Times New Roman"/>
          <w:sz w:val="24"/>
          <w:szCs w:val="24"/>
          <w:lang w:eastAsia="pl-PL"/>
        </w:rPr>
        <w:lastRenderedPageBreak/>
        <w:t xml:space="preserve">żywiołowej), co zostało potwierdzone odpowiednim wpisem/notatką sporządzoną przez inspektora nadzoru, f) konieczności wprowadzenia innych zmian do przedmiotu umowy, jeżeli z obiektywnych okoliczności nie można było ich przewidzieć na etapie przed zawarciem umowy, g) wystąpienia innych przyczyn zewnętrznych niezależnych od Zamawiającego oraz Wykonawcy skutkujących niemożliwością prowadzenia prac lub wykonywania innych czynności przewidzianych umową. h) treści § 7 ust. 2 dotyczących wpisania lub zmiany podwykonawcy lub zakresu podwykonawstwa, w przypadku gdy Wykonawca dokona prawidłowego zgłoszenia lub zmiany podwykonawców w zakresie zgodnym ze SIWZ i z umową, - zmiany regulacji prawnych, wpływających na konieczność zmiany zakresu rzeczowego, - konieczności zmiany zakresu rzeczowego w przypadku, gdy zmiana ta wynika z okoliczności których Zamawiający nie mógł przewidzieć w chwili zawarcia umowy, - konieczności zrealizowania przedmiotu umowy przy zastosowaniu innych rozwiązań technicznych niż wskazane w SIWZ w sytuacji, gdyby zastosowanie przewidzianych rozwiązań groziłoby niewykonaniem lub wadliwym wykonaniem robót. W przypadku wystąpienia którejkolwiek z okoliczności wymienionych powyżej odnośnie terminu wykonania zamówienia, termin może ulec odpowiedniemu przedłużeniu, o czas niezbędny do zakończenia ich wykonywania w sposób należyty, nie dłużej jednak niż o okres trwania tych okoliczności i tylko w przypadku gdy nie były one następstwem okoliczności za które odpowiada Wykonawca. </w:t>
      </w:r>
      <w:r w:rsidRPr="00A63B24">
        <w:rPr>
          <w:rFonts w:ascii="Times New Roman" w:eastAsia="Times New Roman" w:hAnsi="Times New Roman" w:cs="Times New Roman"/>
          <w:sz w:val="24"/>
          <w:szCs w:val="24"/>
          <w:lang w:eastAsia="pl-PL"/>
        </w:rPr>
        <w:br/>
      </w:r>
    </w:p>
    <w:p w:rsidR="00147601" w:rsidRDefault="00A63B24" w:rsidP="00147601">
      <w:pPr>
        <w:spacing w:after="0" w:line="240" w:lineRule="auto"/>
        <w:jc w:val="both"/>
        <w:rPr>
          <w:rFonts w:ascii="Times New Roman" w:eastAsia="Times New Roman" w:hAnsi="Times New Roman" w:cs="Times New Roman"/>
          <w:b/>
          <w:bCs/>
          <w:sz w:val="24"/>
          <w:szCs w:val="24"/>
          <w:lang w:eastAsia="pl-PL"/>
        </w:rPr>
      </w:pPr>
      <w:r w:rsidRPr="00A63B24">
        <w:rPr>
          <w:rFonts w:ascii="Times New Roman" w:eastAsia="Times New Roman" w:hAnsi="Times New Roman" w:cs="Times New Roman"/>
          <w:b/>
          <w:bCs/>
          <w:sz w:val="24"/>
          <w:szCs w:val="24"/>
          <w:lang w:eastAsia="pl-PL"/>
        </w:rPr>
        <w:t xml:space="preserve">IV.6) INFORMACJE ADMINISTRACYJNE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IV.6.1) Sposób udostępniania informacji o charakterze poufnym </w:t>
      </w:r>
      <w:r w:rsidRPr="00A63B24">
        <w:rPr>
          <w:rFonts w:ascii="Times New Roman" w:eastAsia="Times New Roman" w:hAnsi="Times New Roman" w:cs="Times New Roman"/>
          <w:i/>
          <w:iCs/>
          <w:sz w:val="24"/>
          <w:szCs w:val="24"/>
          <w:lang w:eastAsia="pl-PL"/>
        </w:rPr>
        <w:t xml:space="preserve">(jeżeli dotyczy):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Środki służące ochronie informacji o charakterze poufnym</w:t>
      </w:r>
      <w:r w:rsidRPr="00A63B24">
        <w:rPr>
          <w:rFonts w:ascii="Times New Roman" w:eastAsia="Times New Roman" w:hAnsi="Times New Roman" w:cs="Times New Roman"/>
          <w:sz w:val="24"/>
          <w:szCs w:val="24"/>
          <w:lang w:eastAsia="pl-PL"/>
        </w:rPr>
        <w:t xml:space="preserve">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63B24">
        <w:rPr>
          <w:rFonts w:ascii="Times New Roman" w:eastAsia="Times New Roman" w:hAnsi="Times New Roman" w:cs="Times New Roman"/>
          <w:sz w:val="24"/>
          <w:szCs w:val="24"/>
          <w:lang w:eastAsia="pl-PL"/>
        </w:rPr>
        <w:br/>
        <w:t xml:space="preserve">Data: 2020-08-06, godzina: , </w:t>
      </w:r>
      <w:r w:rsidRPr="00A63B2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Nie </w:t>
      </w:r>
      <w:r w:rsidRPr="00A63B24">
        <w:rPr>
          <w:rFonts w:ascii="Times New Roman" w:eastAsia="Times New Roman" w:hAnsi="Times New Roman" w:cs="Times New Roman"/>
          <w:sz w:val="24"/>
          <w:szCs w:val="24"/>
          <w:lang w:eastAsia="pl-PL"/>
        </w:rPr>
        <w:br/>
        <w:t>Wskazać</w:t>
      </w:r>
      <w:r w:rsidR="00147601">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t xml:space="preserve">powody: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&gt; język polski</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 xml:space="preserve">IV.6.3) Termin związania ofertą: </w:t>
      </w:r>
      <w:r w:rsidRPr="00A63B24">
        <w:rPr>
          <w:rFonts w:ascii="Times New Roman" w:eastAsia="Times New Roman" w:hAnsi="Times New Roman" w:cs="Times New Roman"/>
          <w:sz w:val="24"/>
          <w:szCs w:val="24"/>
          <w:lang w:eastAsia="pl-PL"/>
        </w:rPr>
        <w:t xml:space="preserve">do: okres w dniach: 30 (od ostatecznego terminu składania ofert)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63B24">
        <w:rPr>
          <w:rFonts w:ascii="Times New Roman" w:eastAsia="Times New Roman" w:hAnsi="Times New Roman" w:cs="Times New Roman"/>
          <w:sz w:val="24"/>
          <w:szCs w:val="24"/>
          <w:lang w:eastAsia="pl-PL"/>
        </w:rPr>
        <w:t xml:space="preserve"> Nie</w:t>
      </w:r>
    </w:p>
    <w:p w:rsidR="00147601" w:rsidRDefault="00A63B24" w:rsidP="00147601">
      <w:pPr>
        <w:spacing w:after="0" w:line="240" w:lineRule="auto"/>
        <w:jc w:val="both"/>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lang w:eastAsia="pl-PL"/>
        </w:rPr>
        <w:t xml:space="preserve"> </w:t>
      </w:r>
      <w:r w:rsidRPr="00A63B24">
        <w:rPr>
          <w:rFonts w:ascii="Times New Roman" w:eastAsia="Times New Roman" w:hAnsi="Times New Roman" w:cs="Times New Roman"/>
          <w:sz w:val="24"/>
          <w:szCs w:val="24"/>
          <w:lang w:eastAsia="pl-PL"/>
        </w:rPr>
        <w:br/>
      </w:r>
      <w:r w:rsidRPr="00A63B24">
        <w:rPr>
          <w:rFonts w:ascii="Times New Roman" w:eastAsia="Times New Roman" w:hAnsi="Times New Roman" w:cs="Times New Roman"/>
          <w:b/>
          <w:bCs/>
          <w:sz w:val="24"/>
          <w:szCs w:val="24"/>
          <w:lang w:eastAsia="pl-PL"/>
        </w:rPr>
        <w:t>IV.6.5) Informacje dodatkowe:</w:t>
      </w:r>
      <w:r w:rsidRPr="00A63B24">
        <w:rPr>
          <w:rFonts w:ascii="Times New Roman" w:eastAsia="Times New Roman" w:hAnsi="Times New Roman" w:cs="Times New Roman"/>
          <w:sz w:val="24"/>
          <w:szCs w:val="24"/>
          <w:lang w:eastAsia="pl-PL"/>
        </w:rPr>
        <w:t xml:space="preserve"> </w:t>
      </w:r>
    </w:p>
    <w:p w:rsidR="00147601" w:rsidRDefault="00147601" w:rsidP="00A63B24">
      <w:pPr>
        <w:spacing w:after="0" w:line="240" w:lineRule="auto"/>
        <w:jc w:val="center"/>
        <w:rPr>
          <w:rFonts w:ascii="Times New Roman" w:eastAsia="Times New Roman" w:hAnsi="Times New Roman" w:cs="Times New Roman"/>
          <w:sz w:val="24"/>
          <w:szCs w:val="24"/>
          <w:u w:val="single"/>
          <w:lang w:eastAsia="pl-PL"/>
        </w:rPr>
      </w:pPr>
    </w:p>
    <w:p w:rsidR="00A63B24" w:rsidRPr="00A63B24" w:rsidRDefault="00A63B24" w:rsidP="00A63B24">
      <w:pPr>
        <w:spacing w:after="0" w:line="240" w:lineRule="auto"/>
        <w:jc w:val="center"/>
        <w:rPr>
          <w:rFonts w:ascii="Times New Roman" w:eastAsia="Times New Roman" w:hAnsi="Times New Roman" w:cs="Times New Roman"/>
          <w:sz w:val="24"/>
          <w:szCs w:val="24"/>
          <w:lang w:eastAsia="pl-PL"/>
        </w:rPr>
      </w:pPr>
      <w:r w:rsidRPr="00A63B24">
        <w:rPr>
          <w:rFonts w:ascii="Times New Roman" w:eastAsia="Times New Roman" w:hAnsi="Times New Roman" w:cs="Times New Roman"/>
          <w:sz w:val="24"/>
          <w:szCs w:val="24"/>
          <w:u w:val="single"/>
          <w:lang w:eastAsia="pl-PL"/>
        </w:rPr>
        <w:t xml:space="preserve">ZAŁĄCZNIK I - INFORMACJE DOTYCZĄCE OFERT CZĘŚCIOWYCH </w:t>
      </w:r>
    </w:p>
    <w:p w:rsidR="00A63B24" w:rsidRPr="00A63B24" w:rsidRDefault="00A63B24" w:rsidP="00A63B24">
      <w:pPr>
        <w:spacing w:after="0" w:line="240" w:lineRule="auto"/>
        <w:rPr>
          <w:rFonts w:ascii="Times New Roman" w:eastAsia="Times New Roman" w:hAnsi="Times New Roman" w:cs="Times New Roman"/>
          <w:sz w:val="24"/>
          <w:szCs w:val="24"/>
          <w:lang w:eastAsia="pl-PL"/>
        </w:rPr>
      </w:pPr>
    </w:p>
    <w:p w:rsidR="00A63B24" w:rsidRPr="00A63B24" w:rsidRDefault="00A63B24" w:rsidP="00A63B24">
      <w:pPr>
        <w:spacing w:after="240" w:line="240" w:lineRule="auto"/>
        <w:rPr>
          <w:rFonts w:ascii="Times New Roman" w:eastAsia="Times New Roman" w:hAnsi="Times New Roman" w:cs="Times New Roman"/>
          <w:sz w:val="24"/>
          <w:szCs w:val="24"/>
          <w:lang w:eastAsia="pl-PL"/>
        </w:rPr>
      </w:pPr>
    </w:p>
    <w:p w:rsidR="00A63B24" w:rsidRPr="00A63B24" w:rsidRDefault="00A63B24" w:rsidP="00A63B24">
      <w:pPr>
        <w:spacing w:after="240" w:line="240" w:lineRule="auto"/>
        <w:rPr>
          <w:rFonts w:ascii="Times New Roman" w:eastAsia="Times New Roman" w:hAnsi="Times New Roman" w:cs="Times New Roman"/>
          <w:sz w:val="24"/>
          <w:szCs w:val="24"/>
          <w:lang w:eastAsia="pl-PL"/>
        </w:rPr>
      </w:pPr>
    </w:p>
    <w:p w:rsidR="00137F07" w:rsidRDefault="00137F07"/>
    <w:sectPr w:rsidR="00137F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16C"/>
    <w:rsid w:val="00000098"/>
    <w:rsid w:val="00004A8B"/>
    <w:rsid w:val="00005669"/>
    <w:rsid w:val="00005DAD"/>
    <w:rsid w:val="0000746D"/>
    <w:rsid w:val="0001201A"/>
    <w:rsid w:val="000139AF"/>
    <w:rsid w:val="000156F3"/>
    <w:rsid w:val="00015BE0"/>
    <w:rsid w:val="000168B6"/>
    <w:rsid w:val="00016B5D"/>
    <w:rsid w:val="00016E32"/>
    <w:rsid w:val="00017482"/>
    <w:rsid w:val="000179A8"/>
    <w:rsid w:val="000209CD"/>
    <w:rsid w:val="00021707"/>
    <w:rsid w:val="00021C61"/>
    <w:rsid w:val="00021C62"/>
    <w:rsid w:val="00023221"/>
    <w:rsid w:val="00024104"/>
    <w:rsid w:val="00025B09"/>
    <w:rsid w:val="00026729"/>
    <w:rsid w:val="00026F21"/>
    <w:rsid w:val="000271B9"/>
    <w:rsid w:val="00030600"/>
    <w:rsid w:val="00035821"/>
    <w:rsid w:val="00036C6E"/>
    <w:rsid w:val="00037A1C"/>
    <w:rsid w:val="0004009A"/>
    <w:rsid w:val="00041192"/>
    <w:rsid w:val="00042D59"/>
    <w:rsid w:val="000439B8"/>
    <w:rsid w:val="00044FA2"/>
    <w:rsid w:val="00046B1F"/>
    <w:rsid w:val="00047640"/>
    <w:rsid w:val="00050D97"/>
    <w:rsid w:val="000512D7"/>
    <w:rsid w:val="00051B10"/>
    <w:rsid w:val="00054DDA"/>
    <w:rsid w:val="00055AB4"/>
    <w:rsid w:val="00060134"/>
    <w:rsid w:val="0006045D"/>
    <w:rsid w:val="000618EE"/>
    <w:rsid w:val="00061E22"/>
    <w:rsid w:val="00062063"/>
    <w:rsid w:val="000624F4"/>
    <w:rsid w:val="0006266C"/>
    <w:rsid w:val="0006707A"/>
    <w:rsid w:val="00067DE7"/>
    <w:rsid w:val="00070341"/>
    <w:rsid w:val="0007233B"/>
    <w:rsid w:val="00072644"/>
    <w:rsid w:val="00076070"/>
    <w:rsid w:val="00077D93"/>
    <w:rsid w:val="0008263B"/>
    <w:rsid w:val="00082A0A"/>
    <w:rsid w:val="00082D72"/>
    <w:rsid w:val="00085B96"/>
    <w:rsid w:val="00087817"/>
    <w:rsid w:val="0009008C"/>
    <w:rsid w:val="000909F1"/>
    <w:rsid w:val="0009167F"/>
    <w:rsid w:val="00094B2C"/>
    <w:rsid w:val="000951EB"/>
    <w:rsid w:val="000952CE"/>
    <w:rsid w:val="00095B48"/>
    <w:rsid w:val="00096FE9"/>
    <w:rsid w:val="000A21D0"/>
    <w:rsid w:val="000A33B6"/>
    <w:rsid w:val="000A43B5"/>
    <w:rsid w:val="000A6F8B"/>
    <w:rsid w:val="000B1835"/>
    <w:rsid w:val="000B1E17"/>
    <w:rsid w:val="000B1E49"/>
    <w:rsid w:val="000B3C12"/>
    <w:rsid w:val="000B5A90"/>
    <w:rsid w:val="000B5EAF"/>
    <w:rsid w:val="000B73B0"/>
    <w:rsid w:val="000C2269"/>
    <w:rsid w:val="000C3A08"/>
    <w:rsid w:val="000C40F4"/>
    <w:rsid w:val="000C67DF"/>
    <w:rsid w:val="000C6EA1"/>
    <w:rsid w:val="000D00D4"/>
    <w:rsid w:val="000D3980"/>
    <w:rsid w:val="000D3FAA"/>
    <w:rsid w:val="000D5345"/>
    <w:rsid w:val="000D55B2"/>
    <w:rsid w:val="000E0F88"/>
    <w:rsid w:val="000E3F77"/>
    <w:rsid w:val="000E4659"/>
    <w:rsid w:val="000E575B"/>
    <w:rsid w:val="000F1BE1"/>
    <w:rsid w:val="000F2A16"/>
    <w:rsid w:val="000F2F4B"/>
    <w:rsid w:val="000F45B2"/>
    <w:rsid w:val="000F4FA8"/>
    <w:rsid w:val="000F5FFB"/>
    <w:rsid w:val="000F6915"/>
    <w:rsid w:val="000F78FA"/>
    <w:rsid w:val="001005B2"/>
    <w:rsid w:val="00102E9F"/>
    <w:rsid w:val="0010348B"/>
    <w:rsid w:val="00106CD0"/>
    <w:rsid w:val="0010712B"/>
    <w:rsid w:val="0010793B"/>
    <w:rsid w:val="001079F0"/>
    <w:rsid w:val="00110F24"/>
    <w:rsid w:val="001114ED"/>
    <w:rsid w:val="00112884"/>
    <w:rsid w:val="00113D3C"/>
    <w:rsid w:val="00113FBF"/>
    <w:rsid w:val="001164D5"/>
    <w:rsid w:val="001200D8"/>
    <w:rsid w:val="0012015D"/>
    <w:rsid w:val="001213A9"/>
    <w:rsid w:val="0012213D"/>
    <w:rsid w:val="00123522"/>
    <w:rsid w:val="00123D81"/>
    <w:rsid w:val="00123D94"/>
    <w:rsid w:val="00124CE5"/>
    <w:rsid w:val="0012559D"/>
    <w:rsid w:val="001257B9"/>
    <w:rsid w:val="0013046A"/>
    <w:rsid w:val="00131B51"/>
    <w:rsid w:val="00131F1C"/>
    <w:rsid w:val="00131F46"/>
    <w:rsid w:val="00135020"/>
    <w:rsid w:val="00136192"/>
    <w:rsid w:val="00137943"/>
    <w:rsid w:val="00137F07"/>
    <w:rsid w:val="00140693"/>
    <w:rsid w:val="00143E5D"/>
    <w:rsid w:val="00147601"/>
    <w:rsid w:val="00147712"/>
    <w:rsid w:val="00147FB1"/>
    <w:rsid w:val="00150203"/>
    <w:rsid w:val="00150B0C"/>
    <w:rsid w:val="0015511B"/>
    <w:rsid w:val="001575F3"/>
    <w:rsid w:val="00163784"/>
    <w:rsid w:val="0016448A"/>
    <w:rsid w:val="0016462D"/>
    <w:rsid w:val="00165592"/>
    <w:rsid w:val="00166B8E"/>
    <w:rsid w:val="00170D26"/>
    <w:rsid w:val="0017180A"/>
    <w:rsid w:val="00175141"/>
    <w:rsid w:val="00176310"/>
    <w:rsid w:val="00176577"/>
    <w:rsid w:val="00177B63"/>
    <w:rsid w:val="001807A1"/>
    <w:rsid w:val="00180903"/>
    <w:rsid w:val="0018277C"/>
    <w:rsid w:val="00182E1D"/>
    <w:rsid w:val="00185499"/>
    <w:rsid w:val="00185C8A"/>
    <w:rsid w:val="0018670B"/>
    <w:rsid w:val="00192A50"/>
    <w:rsid w:val="00194641"/>
    <w:rsid w:val="001953D4"/>
    <w:rsid w:val="001978B8"/>
    <w:rsid w:val="001A06D2"/>
    <w:rsid w:val="001A0A7B"/>
    <w:rsid w:val="001A25C5"/>
    <w:rsid w:val="001A60B0"/>
    <w:rsid w:val="001A6E70"/>
    <w:rsid w:val="001A6E92"/>
    <w:rsid w:val="001A780F"/>
    <w:rsid w:val="001A7DE7"/>
    <w:rsid w:val="001B003B"/>
    <w:rsid w:val="001B0474"/>
    <w:rsid w:val="001B353A"/>
    <w:rsid w:val="001B694C"/>
    <w:rsid w:val="001B70D9"/>
    <w:rsid w:val="001B755F"/>
    <w:rsid w:val="001B7BDB"/>
    <w:rsid w:val="001C0434"/>
    <w:rsid w:val="001C1057"/>
    <w:rsid w:val="001C1B9B"/>
    <w:rsid w:val="001C29BD"/>
    <w:rsid w:val="001C31B7"/>
    <w:rsid w:val="001C4516"/>
    <w:rsid w:val="001C4F29"/>
    <w:rsid w:val="001C79A1"/>
    <w:rsid w:val="001D2DD8"/>
    <w:rsid w:val="001D3D44"/>
    <w:rsid w:val="001D4A2E"/>
    <w:rsid w:val="001D59A7"/>
    <w:rsid w:val="001D6360"/>
    <w:rsid w:val="001D68DA"/>
    <w:rsid w:val="001D74AB"/>
    <w:rsid w:val="001D7B45"/>
    <w:rsid w:val="001E0EA0"/>
    <w:rsid w:val="001E3A3C"/>
    <w:rsid w:val="001E46D6"/>
    <w:rsid w:val="001E4956"/>
    <w:rsid w:val="001E4E5F"/>
    <w:rsid w:val="001E5615"/>
    <w:rsid w:val="001E5712"/>
    <w:rsid w:val="001E6180"/>
    <w:rsid w:val="001E72F6"/>
    <w:rsid w:val="001E7ECD"/>
    <w:rsid w:val="001F036D"/>
    <w:rsid w:val="001F2247"/>
    <w:rsid w:val="001F4DF1"/>
    <w:rsid w:val="001F5123"/>
    <w:rsid w:val="001F7E87"/>
    <w:rsid w:val="0020240C"/>
    <w:rsid w:val="00205215"/>
    <w:rsid w:val="002055A8"/>
    <w:rsid w:val="00211346"/>
    <w:rsid w:val="00211F80"/>
    <w:rsid w:val="002121B7"/>
    <w:rsid w:val="00216F0A"/>
    <w:rsid w:val="00222F89"/>
    <w:rsid w:val="00225BB6"/>
    <w:rsid w:val="00227A63"/>
    <w:rsid w:val="0023186C"/>
    <w:rsid w:val="00231F03"/>
    <w:rsid w:val="00236A24"/>
    <w:rsid w:val="002376F1"/>
    <w:rsid w:val="002418A3"/>
    <w:rsid w:val="00242620"/>
    <w:rsid w:val="0024322D"/>
    <w:rsid w:val="00244734"/>
    <w:rsid w:val="00246AAF"/>
    <w:rsid w:val="002503B4"/>
    <w:rsid w:val="00251913"/>
    <w:rsid w:val="00253268"/>
    <w:rsid w:val="00254D98"/>
    <w:rsid w:val="00255144"/>
    <w:rsid w:val="00255312"/>
    <w:rsid w:val="002555AB"/>
    <w:rsid w:val="00256AA2"/>
    <w:rsid w:val="00257618"/>
    <w:rsid w:val="0025780C"/>
    <w:rsid w:val="0026207F"/>
    <w:rsid w:val="0026341B"/>
    <w:rsid w:val="00263D24"/>
    <w:rsid w:val="00264506"/>
    <w:rsid w:val="00266B96"/>
    <w:rsid w:val="00266FCF"/>
    <w:rsid w:val="00267892"/>
    <w:rsid w:val="00267F60"/>
    <w:rsid w:val="00273218"/>
    <w:rsid w:val="00273BD2"/>
    <w:rsid w:val="002763D2"/>
    <w:rsid w:val="00276910"/>
    <w:rsid w:val="0028088B"/>
    <w:rsid w:val="00281246"/>
    <w:rsid w:val="0028582E"/>
    <w:rsid w:val="002870D5"/>
    <w:rsid w:val="00287DF9"/>
    <w:rsid w:val="0029008F"/>
    <w:rsid w:val="002906F5"/>
    <w:rsid w:val="00291BA4"/>
    <w:rsid w:val="00291F3E"/>
    <w:rsid w:val="00291F3F"/>
    <w:rsid w:val="00293246"/>
    <w:rsid w:val="00296557"/>
    <w:rsid w:val="002A0AF2"/>
    <w:rsid w:val="002A0D58"/>
    <w:rsid w:val="002A0D8C"/>
    <w:rsid w:val="002A3DF1"/>
    <w:rsid w:val="002A6ECE"/>
    <w:rsid w:val="002A7794"/>
    <w:rsid w:val="002B299C"/>
    <w:rsid w:val="002B2A6F"/>
    <w:rsid w:val="002B304D"/>
    <w:rsid w:val="002B42DD"/>
    <w:rsid w:val="002B54F6"/>
    <w:rsid w:val="002B7547"/>
    <w:rsid w:val="002C06E4"/>
    <w:rsid w:val="002C22DE"/>
    <w:rsid w:val="002C3D27"/>
    <w:rsid w:val="002C53F5"/>
    <w:rsid w:val="002C7AF3"/>
    <w:rsid w:val="002C7CE1"/>
    <w:rsid w:val="002D0C57"/>
    <w:rsid w:val="002D1A5C"/>
    <w:rsid w:val="002D1B36"/>
    <w:rsid w:val="002D3EFF"/>
    <w:rsid w:val="002D4BC8"/>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A4E"/>
    <w:rsid w:val="003020E9"/>
    <w:rsid w:val="003026A7"/>
    <w:rsid w:val="00303DEC"/>
    <w:rsid w:val="00304067"/>
    <w:rsid w:val="00307021"/>
    <w:rsid w:val="003073A3"/>
    <w:rsid w:val="003076BA"/>
    <w:rsid w:val="003120B8"/>
    <w:rsid w:val="00312754"/>
    <w:rsid w:val="00314EEF"/>
    <w:rsid w:val="00316D53"/>
    <w:rsid w:val="00320454"/>
    <w:rsid w:val="0032248A"/>
    <w:rsid w:val="003264BA"/>
    <w:rsid w:val="003267F8"/>
    <w:rsid w:val="00327198"/>
    <w:rsid w:val="00327735"/>
    <w:rsid w:val="0033031B"/>
    <w:rsid w:val="00330936"/>
    <w:rsid w:val="003328AE"/>
    <w:rsid w:val="00334E59"/>
    <w:rsid w:val="0033524B"/>
    <w:rsid w:val="00335452"/>
    <w:rsid w:val="00335F02"/>
    <w:rsid w:val="00336020"/>
    <w:rsid w:val="003363B5"/>
    <w:rsid w:val="00337DC0"/>
    <w:rsid w:val="00341300"/>
    <w:rsid w:val="00341472"/>
    <w:rsid w:val="00343B8D"/>
    <w:rsid w:val="00343CB4"/>
    <w:rsid w:val="00345D10"/>
    <w:rsid w:val="003462B7"/>
    <w:rsid w:val="0035027F"/>
    <w:rsid w:val="00350C81"/>
    <w:rsid w:val="00352ED9"/>
    <w:rsid w:val="003536F5"/>
    <w:rsid w:val="003544E4"/>
    <w:rsid w:val="00354580"/>
    <w:rsid w:val="00354613"/>
    <w:rsid w:val="0035750B"/>
    <w:rsid w:val="00357729"/>
    <w:rsid w:val="00361C16"/>
    <w:rsid w:val="00362A15"/>
    <w:rsid w:val="003653ED"/>
    <w:rsid w:val="00370D1D"/>
    <w:rsid w:val="00370D3C"/>
    <w:rsid w:val="00372032"/>
    <w:rsid w:val="00372193"/>
    <w:rsid w:val="00373FFF"/>
    <w:rsid w:val="00374335"/>
    <w:rsid w:val="00375CEF"/>
    <w:rsid w:val="00376340"/>
    <w:rsid w:val="00377F3D"/>
    <w:rsid w:val="0038021D"/>
    <w:rsid w:val="00381690"/>
    <w:rsid w:val="00382BBF"/>
    <w:rsid w:val="00384A71"/>
    <w:rsid w:val="003854B8"/>
    <w:rsid w:val="0038730D"/>
    <w:rsid w:val="0038784C"/>
    <w:rsid w:val="003906B1"/>
    <w:rsid w:val="0039158D"/>
    <w:rsid w:val="00391D86"/>
    <w:rsid w:val="003925E4"/>
    <w:rsid w:val="00393617"/>
    <w:rsid w:val="00393A9A"/>
    <w:rsid w:val="00394B69"/>
    <w:rsid w:val="0039734A"/>
    <w:rsid w:val="0039750B"/>
    <w:rsid w:val="00397540"/>
    <w:rsid w:val="00397730"/>
    <w:rsid w:val="003978CD"/>
    <w:rsid w:val="003A213F"/>
    <w:rsid w:val="003A2F2C"/>
    <w:rsid w:val="003A57E8"/>
    <w:rsid w:val="003B2355"/>
    <w:rsid w:val="003B43DB"/>
    <w:rsid w:val="003B46F9"/>
    <w:rsid w:val="003B4F1A"/>
    <w:rsid w:val="003B58DA"/>
    <w:rsid w:val="003B716C"/>
    <w:rsid w:val="003C0604"/>
    <w:rsid w:val="003C137E"/>
    <w:rsid w:val="003C3B52"/>
    <w:rsid w:val="003C3EFC"/>
    <w:rsid w:val="003C7A91"/>
    <w:rsid w:val="003D153E"/>
    <w:rsid w:val="003D2AE7"/>
    <w:rsid w:val="003D3E45"/>
    <w:rsid w:val="003D4CA7"/>
    <w:rsid w:val="003E6953"/>
    <w:rsid w:val="003F05E6"/>
    <w:rsid w:val="003F186C"/>
    <w:rsid w:val="003F3AFE"/>
    <w:rsid w:val="003F510F"/>
    <w:rsid w:val="003F6163"/>
    <w:rsid w:val="003F6F85"/>
    <w:rsid w:val="003F7686"/>
    <w:rsid w:val="003F7E96"/>
    <w:rsid w:val="00402397"/>
    <w:rsid w:val="004035A2"/>
    <w:rsid w:val="004049F6"/>
    <w:rsid w:val="00404E01"/>
    <w:rsid w:val="0040613D"/>
    <w:rsid w:val="00410813"/>
    <w:rsid w:val="0041716B"/>
    <w:rsid w:val="00417FCE"/>
    <w:rsid w:val="00420404"/>
    <w:rsid w:val="00420733"/>
    <w:rsid w:val="00424F04"/>
    <w:rsid w:val="0042513C"/>
    <w:rsid w:val="0042563B"/>
    <w:rsid w:val="0042577C"/>
    <w:rsid w:val="0042586E"/>
    <w:rsid w:val="00425998"/>
    <w:rsid w:val="00426FB7"/>
    <w:rsid w:val="004302BA"/>
    <w:rsid w:val="00430A9F"/>
    <w:rsid w:val="00430DAD"/>
    <w:rsid w:val="00431048"/>
    <w:rsid w:val="004311C2"/>
    <w:rsid w:val="004326F3"/>
    <w:rsid w:val="004330AD"/>
    <w:rsid w:val="00433A44"/>
    <w:rsid w:val="0043541E"/>
    <w:rsid w:val="00436E3F"/>
    <w:rsid w:val="0043796C"/>
    <w:rsid w:val="00440ECA"/>
    <w:rsid w:val="00442268"/>
    <w:rsid w:val="004444B7"/>
    <w:rsid w:val="00445A05"/>
    <w:rsid w:val="00447BA1"/>
    <w:rsid w:val="004542A6"/>
    <w:rsid w:val="00454FBF"/>
    <w:rsid w:val="00455181"/>
    <w:rsid w:val="004561C0"/>
    <w:rsid w:val="00456B27"/>
    <w:rsid w:val="00457C3D"/>
    <w:rsid w:val="0046167A"/>
    <w:rsid w:val="004638DB"/>
    <w:rsid w:val="00464141"/>
    <w:rsid w:val="00465182"/>
    <w:rsid w:val="00470A55"/>
    <w:rsid w:val="0047151E"/>
    <w:rsid w:val="00471990"/>
    <w:rsid w:val="004749E5"/>
    <w:rsid w:val="00476658"/>
    <w:rsid w:val="00477B6F"/>
    <w:rsid w:val="00477B71"/>
    <w:rsid w:val="00477BD9"/>
    <w:rsid w:val="00481E27"/>
    <w:rsid w:val="004832FE"/>
    <w:rsid w:val="0048394C"/>
    <w:rsid w:val="00483F7B"/>
    <w:rsid w:val="00484FE4"/>
    <w:rsid w:val="004861E3"/>
    <w:rsid w:val="00494EE6"/>
    <w:rsid w:val="004973EF"/>
    <w:rsid w:val="004A0983"/>
    <w:rsid w:val="004A0B66"/>
    <w:rsid w:val="004A0C78"/>
    <w:rsid w:val="004A0E9A"/>
    <w:rsid w:val="004A1593"/>
    <w:rsid w:val="004A26B6"/>
    <w:rsid w:val="004A4090"/>
    <w:rsid w:val="004A513B"/>
    <w:rsid w:val="004A52C8"/>
    <w:rsid w:val="004A6285"/>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23B2"/>
    <w:rsid w:val="004D3195"/>
    <w:rsid w:val="004D441D"/>
    <w:rsid w:val="004D49E2"/>
    <w:rsid w:val="004D5E33"/>
    <w:rsid w:val="004E00EE"/>
    <w:rsid w:val="004E20B1"/>
    <w:rsid w:val="004E268B"/>
    <w:rsid w:val="004E51CC"/>
    <w:rsid w:val="004E69C9"/>
    <w:rsid w:val="004E7ED8"/>
    <w:rsid w:val="004F1ABB"/>
    <w:rsid w:val="004F42D5"/>
    <w:rsid w:val="004F508A"/>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751E"/>
    <w:rsid w:val="005078B4"/>
    <w:rsid w:val="00507DD7"/>
    <w:rsid w:val="00511071"/>
    <w:rsid w:val="00514A8E"/>
    <w:rsid w:val="00515863"/>
    <w:rsid w:val="00516812"/>
    <w:rsid w:val="005170A8"/>
    <w:rsid w:val="0052375C"/>
    <w:rsid w:val="00525B52"/>
    <w:rsid w:val="005275A2"/>
    <w:rsid w:val="00527A10"/>
    <w:rsid w:val="00530C90"/>
    <w:rsid w:val="00530F97"/>
    <w:rsid w:val="00533331"/>
    <w:rsid w:val="0053348A"/>
    <w:rsid w:val="00535B82"/>
    <w:rsid w:val="00540FAF"/>
    <w:rsid w:val="00542F42"/>
    <w:rsid w:val="00543762"/>
    <w:rsid w:val="00545D8A"/>
    <w:rsid w:val="00547BDB"/>
    <w:rsid w:val="00550563"/>
    <w:rsid w:val="00553072"/>
    <w:rsid w:val="005552F4"/>
    <w:rsid w:val="00556443"/>
    <w:rsid w:val="00556AF4"/>
    <w:rsid w:val="005603EE"/>
    <w:rsid w:val="00560655"/>
    <w:rsid w:val="00562071"/>
    <w:rsid w:val="005634C5"/>
    <w:rsid w:val="00564942"/>
    <w:rsid w:val="0056540B"/>
    <w:rsid w:val="005679ED"/>
    <w:rsid w:val="0057034C"/>
    <w:rsid w:val="0057084F"/>
    <w:rsid w:val="00570D2F"/>
    <w:rsid w:val="005712A7"/>
    <w:rsid w:val="00575486"/>
    <w:rsid w:val="005824A1"/>
    <w:rsid w:val="00586007"/>
    <w:rsid w:val="005871A8"/>
    <w:rsid w:val="005878B7"/>
    <w:rsid w:val="005913B7"/>
    <w:rsid w:val="00592B6A"/>
    <w:rsid w:val="005934D4"/>
    <w:rsid w:val="0059459A"/>
    <w:rsid w:val="005952AB"/>
    <w:rsid w:val="0059560D"/>
    <w:rsid w:val="00597A1C"/>
    <w:rsid w:val="005A07A4"/>
    <w:rsid w:val="005A243E"/>
    <w:rsid w:val="005A32D0"/>
    <w:rsid w:val="005A34BA"/>
    <w:rsid w:val="005A38C6"/>
    <w:rsid w:val="005A3C48"/>
    <w:rsid w:val="005A5F2D"/>
    <w:rsid w:val="005A679E"/>
    <w:rsid w:val="005A700B"/>
    <w:rsid w:val="005B017D"/>
    <w:rsid w:val="005B18B9"/>
    <w:rsid w:val="005B3633"/>
    <w:rsid w:val="005B6A9B"/>
    <w:rsid w:val="005B79F7"/>
    <w:rsid w:val="005B7DB2"/>
    <w:rsid w:val="005C0834"/>
    <w:rsid w:val="005C0AA3"/>
    <w:rsid w:val="005C0C3E"/>
    <w:rsid w:val="005C0C52"/>
    <w:rsid w:val="005C0D8B"/>
    <w:rsid w:val="005C3915"/>
    <w:rsid w:val="005C3C88"/>
    <w:rsid w:val="005D283F"/>
    <w:rsid w:val="005D3B91"/>
    <w:rsid w:val="005D3CE0"/>
    <w:rsid w:val="005E001F"/>
    <w:rsid w:val="005E04CB"/>
    <w:rsid w:val="005E1F55"/>
    <w:rsid w:val="005E27E3"/>
    <w:rsid w:val="005E2A8C"/>
    <w:rsid w:val="005E2AA7"/>
    <w:rsid w:val="005E2B57"/>
    <w:rsid w:val="005E3C26"/>
    <w:rsid w:val="005E3C96"/>
    <w:rsid w:val="005E4570"/>
    <w:rsid w:val="005E5ADB"/>
    <w:rsid w:val="005E5B0E"/>
    <w:rsid w:val="005E6736"/>
    <w:rsid w:val="005E6A96"/>
    <w:rsid w:val="005F0452"/>
    <w:rsid w:val="005F1BF9"/>
    <w:rsid w:val="005F3621"/>
    <w:rsid w:val="005F471C"/>
    <w:rsid w:val="005F5776"/>
    <w:rsid w:val="005F6E8D"/>
    <w:rsid w:val="005F766B"/>
    <w:rsid w:val="005F7701"/>
    <w:rsid w:val="006003D6"/>
    <w:rsid w:val="00603A66"/>
    <w:rsid w:val="0060595E"/>
    <w:rsid w:val="006069C9"/>
    <w:rsid w:val="00606FF1"/>
    <w:rsid w:val="00607433"/>
    <w:rsid w:val="00607A56"/>
    <w:rsid w:val="00610AC6"/>
    <w:rsid w:val="006116ED"/>
    <w:rsid w:val="0061240F"/>
    <w:rsid w:val="00613103"/>
    <w:rsid w:val="00613F28"/>
    <w:rsid w:val="00614362"/>
    <w:rsid w:val="006148DF"/>
    <w:rsid w:val="006151AC"/>
    <w:rsid w:val="0061613D"/>
    <w:rsid w:val="006161C2"/>
    <w:rsid w:val="00616552"/>
    <w:rsid w:val="00620E20"/>
    <w:rsid w:val="0062399D"/>
    <w:rsid w:val="006267CE"/>
    <w:rsid w:val="00630D15"/>
    <w:rsid w:val="00631C62"/>
    <w:rsid w:val="00632B2C"/>
    <w:rsid w:val="00637A6B"/>
    <w:rsid w:val="00640FEE"/>
    <w:rsid w:val="006421DF"/>
    <w:rsid w:val="00646A4E"/>
    <w:rsid w:val="00647B4E"/>
    <w:rsid w:val="0065095F"/>
    <w:rsid w:val="00651DAA"/>
    <w:rsid w:val="006539ED"/>
    <w:rsid w:val="00653DE6"/>
    <w:rsid w:val="006569FF"/>
    <w:rsid w:val="0065791C"/>
    <w:rsid w:val="00660FC5"/>
    <w:rsid w:val="006621AE"/>
    <w:rsid w:val="00662EBB"/>
    <w:rsid w:val="00663291"/>
    <w:rsid w:val="00664D9F"/>
    <w:rsid w:val="006657F8"/>
    <w:rsid w:val="00665F66"/>
    <w:rsid w:val="00667877"/>
    <w:rsid w:val="00670553"/>
    <w:rsid w:val="00670F9F"/>
    <w:rsid w:val="00672B2A"/>
    <w:rsid w:val="006767DE"/>
    <w:rsid w:val="006771E7"/>
    <w:rsid w:val="0067740F"/>
    <w:rsid w:val="00681CB3"/>
    <w:rsid w:val="00682667"/>
    <w:rsid w:val="00684614"/>
    <w:rsid w:val="00691418"/>
    <w:rsid w:val="00693562"/>
    <w:rsid w:val="00693960"/>
    <w:rsid w:val="00695874"/>
    <w:rsid w:val="006978A4"/>
    <w:rsid w:val="006A26D6"/>
    <w:rsid w:val="006A2C7A"/>
    <w:rsid w:val="006A3982"/>
    <w:rsid w:val="006A4870"/>
    <w:rsid w:val="006A5D13"/>
    <w:rsid w:val="006A748E"/>
    <w:rsid w:val="006B1558"/>
    <w:rsid w:val="006B2338"/>
    <w:rsid w:val="006C01E1"/>
    <w:rsid w:val="006C4902"/>
    <w:rsid w:val="006D0BEA"/>
    <w:rsid w:val="006D0D93"/>
    <w:rsid w:val="006D43F0"/>
    <w:rsid w:val="006D4BE3"/>
    <w:rsid w:val="006D5FF5"/>
    <w:rsid w:val="006E0CBD"/>
    <w:rsid w:val="006E0F80"/>
    <w:rsid w:val="006E6D67"/>
    <w:rsid w:val="006E77EF"/>
    <w:rsid w:val="006E7BAB"/>
    <w:rsid w:val="006E7CF7"/>
    <w:rsid w:val="006F2F25"/>
    <w:rsid w:val="006F41D0"/>
    <w:rsid w:val="006F4BED"/>
    <w:rsid w:val="006F4C4D"/>
    <w:rsid w:val="006F4C7E"/>
    <w:rsid w:val="006F7C9F"/>
    <w:rsid w:val="00702C7D"/>
    <w:rsid w:val="007034A2"/>
    <w:rsid w:val="00705733"/>
    <w:rsid w:val="007063A1"/>
    <w:rsid w:val="0071232C"/>
    <w:rsid w:val="007128D4"/>
    <w:rsid w:val="007135E0"/>
    <w:rsid w:val="0071379F"/>
    <w:rsid w:val="007140BA"/>
    <w:rsid w:val="0071462A"/>
    <w:rsid w:val="00716823"/>
    <w:rsid w:val="00720CB7"/>
    <w:rsid w:val="00721D69"/>
    <w:rsid w:val="00723D32"/>
    <w:rsid w:val="0072504B"/>
    <w:rsid w:val="00725388"/>
    <w:rsid w:val="007260FA"/>
    <w:rsid w:val="00726B66"/>
    <w:rsid w:val="00730AF2"/>
    <w:rsid w:val="0073547A"/>
    <w:rsid w:val="00735F22"/>
    <w:rsid w:val="007432D8"/>
    <w:rsid w:val="00743B58"/>
    <w:rsid w:val="007446A5"/>
    <w:rsid w:val="00747171"/>
    <w:rsid w:val="00747D7C"/>
    <w:rsid w:val="00750DA4"/>
    <w:rsid w:val="00750EF4"/>
    <w:rsid w:val="00753C7B"/>
    <w:rsid w:val="0075527E"/>
    <w:rsid w:val="0075719D"/>
    <w:rsid w:val="007577EA"/>
    <w:rsid w:val="00761648"/>
    <w:rsid w:val="00761E5E"/>
    <w:rsid w:val="007630E0"/>
    <w:rsid w:val="00764A1E"/>
    <w:rsid w:val="00764AE8"/>
    <w:rsid w:val="00764FFD"/>
    <w:rsid w:val="007654A9"/>
    <w:rsid w:val="00770A2F"/>
    <w:rsid w:val="00770F9F"/>
    <w:rsid w:val="007711BD"/>
    <w:rsid w:val="00773D04"/>
    <w:rsid w:val="007749E5"/>
    <w:rsid w:val="00776005"/>
    <w:rsid w:val="007812E1"/>
    <w:rsid w:val="007819C0"/>
    <w:rsid w:val="00783303"/>
    <w:rsid w:val="00784C3A"/>
    <w:rsid w:val="0078575A"/>
    <w:rsid w:val="0078596C"/>
    <w:rsid w:val="007870C0"/>
    <w:rsid w:val="00790412"/>
    <w:rsid w:val="00791316"/>
    <w:rsid w:val="0079185A"/>
    <w:rsid w:val="00794D7E"/>
    <w:rsid w:val="00795D2A"/>
    <w:rsid w:val="00795E84"/>
    <w:rsid w:val="0079772B"/>
    <w:rsid w:val="007979B9"/>
    <w:rsid w:val="007A0B85"/>
    <w:rsid w:val="007A0D45"/>
    <w:rsid w:val="007A1F17"/>
    <w:rsid w:val="007A4E3E"/>
    <w:rsid w:val="007A5595"/>
    <w:rsid w:val="007A560C"/>
    <w:rsid w:val="007B1A56"/>
    <w:rsid w:val="007B2D71"/>
    <w:rsid w:val="007B3115"/>
    <w:rsid w:val="007B35AC"/>
    <w:rsid w:val="007B3FD1"/>
    <w:rsid w:val="007B4DC5"/>
    <w:rsid w:val="007B4E43"/>
    <w:rsid w:val="007B6346"/>
    <w:rsid w:val="007C1A99"/>
    <w:rsid w:val="007C1F3B"/>
    <w:rsid w:val="007C2992"/>
    <w:rsid w:val="007C31C8"/>
    <w:rsid w:val="007C4920"/>
    <w:rsid w:val="007C6B36"/>
    <w:rsid w:val="007D1EFD"/>
    <w:rsid w:val="007D2872"/>
    <w:rsid w:val="007D2A3A"/>
    <w:rsid w:val="007D3365"/>
    <w:rsid w:val="007D3BA7"/>
    <w:rsid w:val="007D5678"/>
    <w:rsid w:val="007D7734"/>
    <w:rsid w:val="007E0C05"/>
    <w:rsid w:val="007E1C44"/>
    <w:rsid w:val="007E24AF"/>
    <w:rsid w:val="007E3285"/>
    <w:rsid w:val="007E35AB"/>
    <w:rsid w:val="007E7169"/>
    <w:rsid w:val="007E7C6C"/>
    <w:rsid w:val="007F16CE"/>
    <w:rsid w:val="007F1DA3"/>
    <w:rsid w:val="007F44F6"/>
    <w:rsid w:val="007F5F7E"/>
    <w:rsid w:val="007F7B19"/>
    <w:rsid w:val="00801CC1"/>
    <w:rsid w:val="0080284D"/>
    <w:rsid w:val="00802958"/>
    <w:rsid w:val="00803C70"/>
    <w:rsid w:val="00806532"/>
    <w:rsid w:val="008078F0"/>
    <w:rsid w:val="008106E7"/>
    <w:rsid w:val="0081152F"/>
    <w:rsid w:val="0081297C"/>
    <w:rsid w:val="0081388B"/>
    <w:rsid w:val="00813C70"/>
    <w:rsid w:val="00813EFB"/>
    <w:rsid w:val="00814C45"/>
    <w:rsid w:val="00816614"/>
    <w:rsid w:val="00820D55"/>
    <w:rsid w:val="00822F2E"/>
    <w:rsid w:val="00823024"/>
    <w:rsid w:val="0082374F"/>
    <w:rsid w:val="00825EAF"/>
    <w:rsid w:val="00830FDF"/>
    <w:rsid w:val="00835804"/>
    <w:rsid w:val="008370C8"/>
    <w:rsid w:val="008374E0"/>
    <w:rsid w:val="00846166"/>
    <w:rsid w:val="008520A3"/>
    <w:rsid w:val="008536E3"/>
    <w:rsid w:val="0085506C"/>
    <w:rsid w:val="0085797C"/>
    <w:rsid w:val="00857F21"/>
    <w:rsid w:val="00861B4A"/>
    <w:rsid w:val="00862D72"/>
    <w:rsid w:val="0086334C"/>
    <w:rsid w:val="0086603B"/>
    <w:rsid w:val="008667ED"/>
    <w:rsid w:val="0087067F"/>
    <w:rsid w:val="0087153E"/>
    <w:rsid w:val="00871C89"/>
    <w:rsid w:val="008748F8"/>
    <w:rsid w:val="0087697A"/>
    <w:rsid w:val="0087738D"/>
    <w:rsid w:val="00877A19"/>
    <w:rsid w:val="008818C6"/>
    <w:rsid w:val="0088373E"/>
    <w:rsid w:val="008838B9"/>
    <w:rsid w:val="00883BED"/>
    <w:rsid w:val="00884D49"/>
    <w:rsid w:val="008A1471"/>
    <w:rsid w:val="008A1F64"/>
    <w:rsid w:val="008A4207"/>
    <w:rsid w:val="008A525F"/>
    <w:rsid w:val="008A53D7"/>
    <w:rsid w:val="008A7852"/>
    <w:rsid w:val="008B49AD"/>
    <w:rsid w:val="008B619B"/>
    <w:rsid w:val="008B6724"/>
    <w:rsid w:val="008B7844"/>
    <w:rsid w:val="008B78EF"/>
    <w:rsid w:val="008C072F"/>
    <w:rsid w:val="008C0C05"/>
    <w:rsid w:val="008C257E"/>
    <w:rsid w:val="008C41BE"/>
    <w:rsid w:val="008C4635"/>
    <w:rsid w:val="008D1021"/>
    <w:rsid w:val="008D259D"/>
    <w:rsid w:val="008D25BC"/>
    <w:rsid w:val="008D3AB0"/>
    <w:rsid w:val="008D3EFE"/>
    <w:rsid w:val="008D48A0"/>
    <w:rsid w:val="008E0165"/>
    <w:rsid w:val="008E2CBB"/>
    <w:rsid w:val="008E3678"/>
    <w:rsid w:val="008E4D2B"/>
    <w:rsid w:val="008E7606"/>
    <w:rsid w:val="008E7A81"/>
    <w:rsid w:val="008E7F95"/>
    <w:rsid w:val="008F0EA4"/>
    <w:rsid w:val="008F2BF6"/>
    <w:rsid w:val="008F3924"/>
    <w:rsid w:val="008F65B7"/>
    <w:rsid w:val="008F68C5"/>
    <w:rsid w:val="008F6EC3"/>
    <w:rsid w:val="00900282"/>
    <w:rsid w:val="00900917"/>
    <w:rsid w:val="009025A4"/>
    <w:rsid w:val="00906173"/>
    <w:rsid w:val="00906D3B"/>
    <w:rsid w:val="00913EF4"/>
    <w:rsid w:val="00917941"/>
    <w:rsid w:val="00924D1F"/>
    <w:rsid w:val="00924D4A"/>
    <w:rsid w:val="009250B2"/>
    <w:rsid w:val="00925226"/>
    <w:rsid w:val="00925719"/>
    <w:rsid w:val="00925820"/>
    <w:rsid w:val="00927022"/>
    <w:rsid w:val="00927F84"/>
    <w:rsid w:val="0093092A"/>
    <w:rsid w:val="0093143F"/>
    <w:rsid w:val="0093326B"/>
    <w:rsid w:val="0093671F"/>
    <w:rsid w:val="00936CC4"/>
    <w:rsid w:val="00937690"/>
    <w:rsid w:val="00940B77"/>
    <w:rsid w:val="0094122B"/>
    <w:rsid w:val="009426FC"/>
    <w:rsid w:val="00943AB7"/>
    <w:rsid w:val="00944B1D"/>
    <w:rsid w:val="00945C50"/>
    <w:rsid w:val="0094737B"/>
    <w:rsid w:val="00950F45"/>
    <w:rsid w:val="009515D8"/>
    <w:rsid w:val="009528E0"/>
    <w:rsid w:val="00956304"/>
    <w:rsid w:val="00956607"/>
    <w:rsid w:val="00957526"/>
    <w:rsid w:val="00962EA0"/>
    <w:rsid w:val="00964D53"/>
    <w:rsid w:val="00970137"/>
    <w:rsid w:val="0097110F"/>
    <w:rsid w:val="009719A9"/>
    <w:rsid w:val="00972043"/>
    <w:rsid w:val="00974BB1"/>
    <w:rsid w:val="0097571F"/>
    <w:rsid w:val="0097667C"/>
    <w:rsid w:val="0097683A"/>
    <w:rsid w:val="00983305"/>
    <w:rsid w:val="009838FB"/>
    <w:rsid w:val="009845E8"/>
    <w:rsid w:val="00985D7B"/>
    <w:rsid w:val="00985F84"/>
    <w:rsid w:val="00987A69"/>
    <w:rsid w:val="00990A83"/>
    <w:rsid w:val="00990D00"/>
    <w:rsid w:val="009912F2"/>
    <w:rsid w:val="00992168"/>
    <w:rsid w:val="00992A38"/>
    <w:rsid w:val="00996AD4"/>
    <w:rsid w:val="00996FA9"/>
    <w:rsid w:val="009A78F3"/>
    <w:rsid w:val="009B20F8"/>
    <w:rsid w:val="009B2BC8"/>
    <w:rsid w:val="009B37FE"/>
    <w:rsid w:val="009C09A6"/>
    <w:rsid w:val="009C0F3F"/>
    <w:rsid w:val="009C2013"/>
    <w:rsid w:val="009C2CEA"/>
    <w:rsid w:val="009C489A"/>
    <w:rsid w:val="009C4CF8"/>
    <w:rsid w:val="009C5834"/>
    <w:rsid w:val="009C6F64"/>
    <w:rsid w:val="009D13A3"/>
    <w:rsid w:val="009D1E76"/>
    <w:rsid w:val="009D223B"/>
    <w:rsid w:val="009D37F7"/>
    <w:rsid w:val="009D3C88"/>
    <w:rsid w:val="009D6158"/>
    <w:rsid w:val="009D6E0A"/>
    <w:rsid w:val="009D7A82"/>
    <w:rsid w:val="009E1536"/>
    <w:rsid w:val="009E4118"/>
    <w:rsid w:val="009E551D"/>
    <w:rsid w:val="009E5839"/>
    <w:rsid w:val="009E66C3"/>
    <w:rsid w:val="009E77C3"/>
    <w:rsid w:val="009F0798"/>
    <w:rsid w:val="009F2B62"/>
    <w:rsid w:val="009F2F98"/>
    <w:rsid w:val="009F31FE"/>
    <w:rsid w:val="009F61EC"/>
    <w:rsid w:val="009F6C93"/>
    <w:rsid w:val="00A01690"/>
    <w:rsid w:val="00A019C6"/>
    <w:rsid w:val="00A02DAA"/>
    <w:rsid w:val="00A030A6"/>
    <w:rsid w:val="00A048C7"/>
    <w:rsid w:val="00A06B35"/>
    <w:rsid w:val="00A11EC5"/>
    <w:rsid w:val="00A124C2"/>
    <w:rsid w:val="00A13348"/>
    <w:rsid w:val="00A13BAD"/>
    <w:rsid w:val="00A2168F"/>
    <w:rsid w:val="00A22543"/>
    <w:rsid w:val="00A24B32"/>
    <w:rsid w:val="00A269A1"/>
    <w:rsid w:val="00A27E72"/>
    <w:rsid w:val="00A30160"/>
    <w:rsid w:val="00A31132"/>
    <w:rsid w:val="00A31225"/>
    <w:rsid w:val="00A3350C"/>
    <w:rsid w:val="00A33C00"/>
    <w:rsid w:val="00A34C00"/>
    <w:rsid w:val="00A34E03"/>
    <w:rsid w:val="00A355D1"/>
    <w:rsid w:val="00A35B17"/>
    <w:rsid w:val="00A377F8"/>
    <w:rsid w:val="00A37B1C"/>
    <w:rsid w:val="00A422B2"/>
    <w:rsid w:val="00A429AD"/>
    <w:rsid w:val="00A43217"/>
    <w:rsid w:val="00A43400"/>
    <w:rsid w:val="00A43905"/>
    <w:rsid w:val="00A44673"/>
    <w:rsid w:val="00A46110"/>
    <w:rsid w:val="00A47755"/>
    <w:rsid w:val="00A50E71"/>
    <w:rsid w:val="00A527F2"/>
    <w:rsid w:val="00A52F00"/>
    <w:rsid w:val="00A5406A"/>
    <w:rsid w:val="00A544C9"/>
    <w:rsid w:val="00A548C7"/>
    <w:rsid w:val="00A54F4E"/>
    <w:rsid w:val="00A563A8"/>
    <w:rsid w:val="00A56692"/>
    <w:rsid w:val="00A5774B"/>
    <w:rsid w:val="00A57EBA"/>
    <w:rsid w:val="00A62514"/>
    <w:rsid w:val="00A62C0C"/>
    <w:rsid w:val="00A63B24"/>
    <w:rsid w:val="00A63D38"/>
    <w:rsid w:val="00A66383"/>
    <w:rsid w:val="00A66A33"/>
    <w:rsid w:val="00A74AFE"/>
    <w:rsid w:val="00A77371"/>
    <w:rsid w:val="00A83423"/>
    <w:rsid w:val="00A943A0"/>
    <w:rsid w:val="00A9669F"/>
    <w:rsid w:val="00A971C3"/>
    <w:rsid w:val="00AA0BED"/>
    <w:rsid w:val="00AA1858"/>
    <w:rsid w:val="00AA199E"/>
    <w:rsid w:val="00AA1A5D"/>
    <w:rsid w:val="00AA36F7"/>
    <w:rsid w:val="00AA423B"/>
    <w:rsid w:val="00AA4266"/>
    <w:rsid w:val="00AA4418"/>
    <w:rsid w:val="00AA5F01"/>
    <w:rsid w:val="00AA7C64"/>
    <w:rsid w:val="00AB22E6"/>
    <w:rsid w:val="00AB33A7"/>
    <w:rsid w:val="00AB4B98"/>
    <w:rsid w:val="00AB4C55"/>
    <w:rsid w:val="00AB5B96"/>
    <w:rsid w:val="00AB6C45"/>
    <w:rsid w:val="00AB71BA"/>
    <w:rsid w:val="00AB7B4E"/>
    <w:rsid w:val="00AC35E8"/>
    <w:rsid w:val="00AC4419"/>
    <w:rsid w:val="00AC44A3"/>
    <w:rsid w:val="00AC4A92"/>
    <w:rsid w:val="00AC4E7B"/>
    <w:rsid w:val="00AC728E"/>
    <w:rsid w:val="00AC7E74"/>
    <w:rsid w:val="00AD270E"/>
    <w:rsid w:val="00AD299B"/>
    <w:rsid w:val="00AD5A31"/>
    <w:rsid w:val="00AD65F9"/>
    <w:rsid w:val="00AD6EBD"/>
    <w:rsid w:val="00AD7639"/>
    <w:rsid w:val="00AE1F6E"/>
    <w:rsid w:val="00AE3CCA"/>
    <w:rsid w:val="00AE4255"/>
    <w:rsid w:val="00AE6033"/>
    <w:rsid w:val="00AE6BBF"/>
    <w:rsid w:val="00AF0A5C"/>
    <w:rsid w:val="00AF3E67"/>
    <w:rsid w:val="00B0048B"/>
    <w:rsid w:val="00B011FE"/>
    <w:rsid w:val="00B03C0F"/>
    <w:rsid w:val="00B0413C"/>
    <w:rsid w:val="00B0588A"/>
    <w:rsid w:val="00B0626D"/>
    <w:rsid w:val="00B12928"/>
    <w:rsid w:val="00B1381D"/>
    <w:rsid w:val="00B149AF"/>
    <w:rsid w:val="00B15094"/>
    <w:rsid w:val="00B1524D"/>
    <w:rsid w:val="00B15CF0"/>
    <w:rsid w:val="00B1613D"/>
    <w:rsid w:val="00B20584"/>
    <w:rsid w:val="00B22671"/>
    <w:rsid w:val="00B243B3"/>
    <w:rsid w:val="00B249EF"/>
    <w:rsid w:val="00B250B1"/>
    <w:rsid w:val="00B3297A"/>
    <w:rsid w:val="00B32AE4"/>
    <w:rsid w:val="00B34613"/>
    <w:rsid w:val="00B34ACD"/>
    <w:rsid w:val="00B37B69"/>
    <w:rsid w:val="00B4127A"/>
    <w:rsid w:val="00B4234E"/>
    <w:rsid w:val="00B43C75"/>
    <w:rsid w:val="00B45EF1"/>
    <w:rsid w:val="00B461DC"/>
    <w:rsid w:val="00B50EAD"/>
    <w:rsid w:val="00B52599"/>
    <w:rsid w:val="00B52E03"/>
    <w:rsid w:val="00B5784E"/>
    <w:rsid w:val="00B5784F"/>
    <w:rsid w:val="00B60786"/>
    <w:rsid w:val="00B6128B"/>
    <w:rsid w:val="00B6237C"/>
    <w:rsid w:val="00B640B6"/>
    <w:rsid w:val="00B712B7"/>
    <w:rsid w:val="00B71AA3"/>
    <w:rsid w:val="00B72270"/>
    <w:rsid w:val="00B72274"/>
    <w:rsid w:val="00B74587"/>
    <w:rsid w:val="00B74B2F"/>
    <w:rsid w:val="00B74F64"/>
    <w:rsid w:val="00B75CDE"/>
    <w:rsid w:val="00B7618A"/>
    <w:rsid w:val="00B76707"/>
    <w:rsid w:val="00B76D42"/>
    <w:rsid w:val="00B77BE5"/>
    <w:rsid w:val="00B82DBE"/>
    <w:rsid w:val="00B84D83"/>
    <w:rsid w:val="00B905FB"/>
    <w:rsid w:val="00B90C14"/>
    <w:rsid w:val="00B93947"/>
    <w:rsid w:val="00B951C9"/>
    <w:rsid w:val="00BA0394"/>
    <w:rsid w:val="00BA3708"/>
    <w:rsid w:val="00BA408B"/>
    <w:rsid w:val="00BA41B1"/>
    <w:rsid w:val="00BB2AA1"/>
    <w:rsid w:val="00BB45DC"/>
    <w:rsid w:val="00BB5134"/>
    <w:rsid w:val="00BB624D"/>
    <w:rsid w:val="00BB7CF0"/>
    <w:rsid w:val="00BC1CEB"/>
    <w:rsid w:val="00BC3E40"/>
    <w:rsid w:val="00BC608E"/>
    <w:rsid w:val="00BC7BEC"/>
    <w:rsid w:val="00BD1380"/>
    <w:rsid w:val="00BD1D49"/>
    <w:rsid w:val="00BD240A"/>
    <w:rsid w:val="00BD77ED"/>
    <w:rsid w:val="00BD7DBE"/>
    <w:rsid w:val="00BE0121"/>
    <w:rsid w:val="00BE635B"/>
    <w:rsid w:val="00BE7B04"/>
    <w:rsid w:val="00BF0CD3"/>
    <w:rsid w:val="00BF11D3"/>
    <w:rsid w:val="00BF19B8"/>
    <w:rsid w:val="00BF2AF3"/>
    <w:rsid w:val="00BF5EB8"/>
    <w:rsid w:val="00BF65B6"/>
    <w:rsid w:val="00C00A41"/>
    <w:rsid w:val="00C00D30"/>
    <w:rsid w:val="00C01A59"/>
    <w:rsid w:val="00C028B4"/>
    <w:rsid w:val="00C02B86"/>
    <w:rsid w:val="00C03C14"/>
    <w:rsid w:val="00C06195"/>
    <w:rsid w:val="00C063DC"/>
    <w:rsid w:val="00C06719"/>
    <w:rsid w:val="00C07EEE"/>
    <w:rsid w:val="00C10184"/>
    <w:rsid w:val="00C10F26"/>
    <w:rsid w:val="00C14A72"/>
    <w:rsid w:val="00C16308"/>
    <w:rsid w:val="00C202A4"/>
    <w:rsid w:val="00C221EB"/>
    <w:rsid w:val="00C22CF6"/>
    <w:rsid w:val="00C22D98"/>
    <w:rsid w:val="00C23631"/>
    <w:rsid w:val="00C26D72"/>
    <w:rsid w:val="00C32E92"/>
    <w:rsid w:val="00C35BBE"/>
    <w:rsid w:val="00C35C8F"/>
    <w:rsid w:val="00C37468"/>
    <w:rsid w:val="00C37F1E"/>
    <w:rsid w:val="00C4129C"/>
    <w:rsid w:val="00C4157B"/>
    <w:rsid w:val="00C4478D"/>
    <w:rsid w:val="00C45329"/>
    <w:rsid w:val="00C52526"/>
    <w:rsid w:val="00C5573E"/>
    <w:rsid w:val="00C617A8"/>
    <w:rsid w:val="00C63BDE"/>
    <w:rsid w:val="00C64C60"/>
    <w:rsid w:val="00C64DE7"/>
    <w:rsid w:val="00C66B6D"/>
    <w:rsid w:val="00C715B4"/>
    <w:rsid w:val="00C71FE7"/>
    <w:rsid w:val="00C72352"/>
    <w:rsid w:val="00C7354A"/>
    <w:rsid w:val="00C74A73"/>
    <w:rsid w:val="00C74C31"/>
    <w:rsid w:val="00C82CA1"/>
    <w:rsid w:val="00C83BC1"/>
    <w:rsid w:val="00C85488"/>
    <w:rsid w:val="00C9078F"/>
    <w:rsid w:val="00C909F2"/>
    <w:rsid w:val="00C915D3"/>
    <w:rsid w:val="00C92B7E"/>
    <w:rsid w:val="00C92C0C"/>
    <w:rsid w:val="00C93C47"/>
    <w:rsid w:val="00C93F61"/>
    <w:rsid w:val="00C96BBD"/>
    <w:rsid w:val="00C97696"/>
    <w:rsid w:val="00C97808"/>
    <w:rsid w:val="00CA1151"/>
    <w:rsid w:val="00CA131F"/>
    <w:rsid w:val="00CA309B"/>
    <w:rsid w:val="00CA33E3"/>
    <w:rsid w:val="00CA5901"/>
    <w:rsid w:val="00CA63BC"/>
    <w:rsid w:val="00CA7650"/>
    <w:rsid w:val="00CB13CF"/>
    <w:rsid w:val="00CB369D"/>
    <w:rsid w:val="00CB4997"/>
    <w:rsid w:val="00CB661E"/>
    <w:rsid w:val="00CB6762"/>
    <w:rsid w:val="00CC09CD"/>
    <w:rsid w:val="00CC17AF"/>
    <w:rsid w:val="00CC1B2E"/>
    <w:rsid w:val="00CC3640"/>
    <w:rsid w:val="00CC6554"/>
    <w:rsid w:val="00CD0128"/>
    <w:rsid w:val="00CD06D3"/>
    <w:rsid w:val="00CD22FC"/>
    <w:rsid w:val="00CD3589"/>
    <w:rsid w:val="00CD37A4"/>
    <w:rsid w:val="00CD429E"/>
    <w:rsid w:val="00CD4795"/>
    <w:rsid w:val="00CD4F09"/>
    <w:rsid w:val="00CD4FA6"/>
    <w:rsid w:val="00CD67B0"/>
    <w:rsid w:val="00CD6A41"/>
    <w:rsid w:val="00CD73D8"/>
    <w:rsid w:val="00CE2556"/>
    <w:rsid w:val="00CE4DEA"/>
    <w:rsid w:val="00CE5F4B"/>
    <w:rsid w:val="00CE6805"/>
    <w:rsid w:val="00CE687B"/>
    <w:rsid w:val="00CE6A70"/>
    <w:rsid w:val="00CF1C9F"/>
    <w:rsid w:val="00CF2B6C"/>
    <w:rsid w:val="00CF3E48"/>
    <w:rsid w:val="00CF5D5D"/>
    <w:rsid w:val="00CF6B76"/>
    <w:rsid w:val="00CF6D54"/>
    <w:rsid w:val="00D005BD"/>
    <w:rsid w:val="00D00B4F"/>
    <w:rsid w:val="00D00CF5"/>
    <w:rsid w:val="00D04A82"/>
    <w:rsid w:val="00D10B4A"/>
    <w:rsid w:val="00D14C78"/>
    <w:rsid w:val="00D15434"/>
    <w:rsid w:val="00D158D2"/>
    <w:rsid w:val="00D16D56"/>
    <w:rsid w:val="00D1737B"/>
    <w:rsid w:val="00D202B2"/>
    <w:rsid w:val="00D20FE5"/>
    <w:rsid w:val="00D215DE"/>
    <w:rsid w:val="00D21CDA"/>
    <w:rsid w:val="00D2344E"/>
    <w:rsid w:val="00D24C3F"/>
    <w:rsid w:val="00D258C1"/>
    <w:rsid w:val="00D2645A"/>
    <w:rsid w:val="00D274FF"/>
    <w:rsid w:val="00D307A9"/>
    <w:rsid w:val="00D30AC0"/>
    <w:rsid w:val="00D32475"/>
    <w:rsid w:val="00D354CF"/>
    <w:rsid w:val="00D37D2B"/>
    <w:rsid w:val="00D42029"/>
    <w:rsid w:val="00D42506"/>
    <w:rsid w:val="00D45FC9"/>
    <w:rsid w:val="00D46168"/>
    <w:rsid w:val="00D474E2"/>
    <w:rsid w:val="00D50116"/>
    <w:rsid w:val="00D50C86"/>
    <w:rsid w:val="00D51227"/>
    <w:rsid w:val="00D519F7"/>
    <w:rsid w:val="00D52098"/>
    <w:rsid w:val="00D5388B"/>
    <w:rsid w:val="00D5657A"/>
    <w:rsid w:val="00D618D5"/>
    <w:rsid w:val="00D6195D"/>
    <w:rsid w:val="00D62019"/>
    <w:rsid w:val="00D6341F"/>
    <w:rsid w:val="00D6399D"/>
    <w:rsid w:val="00D64CAC"/>
    <w:rsid w:val="00D67C33"/>
    <w:rsid w:val="00D73864"/>
    <w:rsid w:val="00D73C50"/>
    <w:rsid w:val="00D74517"/>
    <w:rsid w:val="00D761F5"/>
    <w:rsid w:val="00D76722"/>
    <w:rsid w:val="00D76832"/>
    <w:rsid w:val="00D82FAC"/>
    <w:rsid w:val="00D837A3"/>
    <w:rsid w:val="00D85A74"/>
    <w:rsid w:val="00D86C14"/>
    <w:rsid w:val="00D9059C"/>
    <w:rsid w:val="00D90946"/>
    <w:rsid w:val="00D90F94"/>
    <w:rsid w:val="00D925AB"/>
    <w:rsid w:val="00D92910"/>
    <w:rsid w:val="00D93928"/>
    <w:rsid w:val="00D93F9C"/>
    <w:rsid w:val="00D94A56"/>
    <w:rsid w:val="00D9517F"/>
    <w:rsid w:val="00D962F4"/>
    <w:rsid w:val="00D97880"/>
    <w:rsid w:val="00DA00CE"/>
    <w:rsid w:val="00DA14F8"/>
    <w:rsid w:val="00DA2B47"/>
    <w:rsid w:val="00DA6CA9"/>
    <w:rsid w:val="00DA76CD"/>
    <w:rsid w:val="00DA7A96"/>
    <w:rsid w:val="00DB02BB"/>
    <w:rsid w:val="00DB06F0"/>
    <w:rsid w:val="00DB083A"/>
    <w:rsid w:val="00DB382C"/>
    <w:rsid w:val="00DB3B80"/>
    <w:rsid w:val="00DB3EA8"/>
    <w:rsid w:val="00DB5D00"/>
    <w:rsid w:val="00DB705F"/>
    <w:rsid w:val="00DB70EB"/>
    <w:rsid w:val="00DB7232"/>
    <w:rsid w:val="00DC0692"/>
    <w:rsid w:val="00DC2832"/>
    <w:rsid w:val="00DC3BD1"/>
    <w:rsid w:val="00DC5C72"/>
    <w:rsid w:val="00DC68F7"/>
    <w:rsid w:val="00DC7A2F"/>
    <w:rsid w:val="00DD01E9"/>
    <w:rsid w:val="00DD084B"/>
    <w:rsid w:val="00DE0875"/>
    <w:rsid w:val="00DE28D9"/>
    <w:rsid w:val="00DE3806"/>
    <w:rsid w:val="00DE4D36"/>
    <w:rsid w:val="00DF068B"/>
    <w:rsid w:val="00DF381F"/>
    <w:rsid w:val="00DF43B7"/>
    <w:rsid w:val="00DF6218"/>
    <w:rsid w:val="00E01B71"/>
    <w:rsid w:val="00E025BA"/>
    <w:rsid w:val="00E02A82"/>
    <w:rsid w:val="00E03556"/>
    <w:rsid w:val="00E044FA"/>
    <w:rsid w:val="00E048FF"/>
    <w:rsid w:val="00E07456"/>
    <w:rsid w:val="00E10D5D"/>
    <w:rsid w:val="00E121F7"/>
    <w:rsid w:val="00E12996"/>
    <w:rsid w:val="00E134A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245"/>
    <w:rsid w:val="00E32A69"/>
    <w:rsid w:val="00E34306"/>
    <w:rsid w:val="00E34F16"/>
    <w:rsid w:val="00E371FE"/>
    <w:rsid w:val="00E37652"/>
    <w:rsid w:val="00E41DC6"/>
    <w:rsid w:val="00E41DCC"/>
    <w:rsid w:val="00E41E5D"/>
    <w:rsid w:val="00E51AE6"/>
    <w:rsid w:val="00E554AE"/>
    <w:rsid w:val="00E57A6F"/>
    <w:rsid w:val="00E57F81"/>
    <w:rsid w:val="00E60240"/>
    <w:rsid w:val="00E60458"/>
    <w:rsid w:val="00E620DF"/>
    <w:rsid w:val="00E62924"/>
    <w:rsid w:val="00E62E00"/>
    <w:rsid w:val="00E632AF"/>
    <w:rsid w:val="00E64855"/>
    <w:rsid w:val="00E653D7"/>
    <w:rsid w:val="00E6632F"/>
    <w:rsid w:val="00E66BC0"/>
    <w:rsid w:val="00E70EAE"/>
    <w:rsid w:val="00E730E1"/>
    <w:rsid w:val="00E73DD1"/>
    <w:rsid w:val="00E76D5F"/>
    <w:rsid w:val="00E77994"/>
    <w:rsid w:val="00E80F92"/>
    <w:rsid w:val="00E82FFE"/>
    <w:rsid w:val="00E833BD"/>
    <w:rsid w:val="00E86904"/>
    <w:rsid w:val="00E8788B"/>
    <w:rsid w:val="00E91FF4"/>
    <w:rsid w:val="00E9496B"/>
    <w:rsid w:val="00E949E1"/>
    <w:rsid w:val="00E96C3D"/>
    <w:rsid w:val="00EA0594"/>
    <w:rsid w:val="00EA1062"/>
    <w:rsid w:val="00EA16A0"/>
    <w:rsid w:val="00EA32FF"/>
    <w:rsid w:val="00EA4169"/>
    <w:rsid w:val="00EA4945"/>
    <w:rsid w:val="00EA734A"/>
    <w:rsid w:val="00EB0E2D"/>
    <w:rsid w:val="00EB1FF2"/>
    <w:rsid w:val="00EB2D8A"/>
    <w:rsid w:val="00EB2F50"/>
    <w:rsid w:val="00EB35F6"/>
    <w:rsid w:val="00EB4D10"/>
    <w:rsid w:val="00EC02D7"/>
    <w:rsid w:val="00EC202D"/>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44FD"/>
    <w:rsid w:val="00F029C2"/>
    <w:rsid w:val="00F03546"/>
    <w:rsid w:val="00F042EE"/>
    <w:rsid w:val="00F05C5C"/>
    <w:rsid w:val="00F078A1"/>
    <w:rsid w:val="00F07BB2"/>
    <w:rsid w:val="00F122B1"/>
    <w:rsid w:val="00F12430"/>
    <w:rsid w:val="00F13B24"/>
    <w:rsid w:val="00F1667D"/>
    <w:rsid w:val="00F16764"/>
    <w:rsid w:val="00F21501"/>
    <w:rsid w:val="00F24ACC"/>
    <w:rsid w:val="00F26FFC"/>
    <w:rsid w:val="00F27CF8"/>
    <w:rsid w:val="00F30170"/>
    <w:rsid w:val="00F31D2C"/>
    <w:rsid w:val="00F3324D"/>
    <w:rsid w:val="00F33591"/>
    <w:rsid w:val="00F34AAD"/>
    <w:rsid w:val="00F35958"/>
    <w:rsid w:val="00F42463"/>
    <w:rsid w:val="00F42778"/>
    <w:rsid w:val="00F4487F"/>
    <w:rsid w:val="00F45E60"/>
    <w:rsid w:val="00F45F3C"/>
    <w:rsid w:val="00F4744F"/>
    <w:rsid w:val="00F50CE4"/>
    <w:rsid w:val="00F54E16"/>
    <w:rsid w:val="00F61E89"/>
    <w:rsid w:val="00F61FB8"/>
    <w:rsid w:val="00F7140E"/>
    <w:rsid w:val="00F73EFB"/>
    <w:rsid w:val="00F76022"/>
    <w:rsid w:val="00F7695F"/>
    <w:rsid w:val="00F818E9"/>
    <w:rsid w:val="00F8352A"/>
    <w:rsid w:val="00F84B8C"/>
    <w:rsid w:val="00F86797"/>
    <w:rsid w:val="00F86A5A"/>
    <w:rsid w:val="00F86B12"/>
    <w:rsid w:val="00F87C65"/>
    <w:rsid w:val="00F87DA1"/>
    <w:rsid w:val="00F93066"/>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B0640"/>
    <w:rsid w:val="00FB2093"/>
    <w:rsid w:val="00FB3E07"/>
    <w:rsid w:val="00FB62F3"/>
    <w:rsid w:val="00FC0C37"/>
    <w:rsid w:val="00FC0DD1"/>
    <w:rsid w:val="00FC1AFA"/>
    <w:rsid w:val="00FC302D"/>
    <w:rsid w:val="00FC5F80"/>
    <w:rsid w:val="00FC7EB7"/>
    <w:rsid w:val="00FD1719"/>
    <w:rsid w:val="00FD1A52"/>
    <w:rsid w:val="00FD25F3"/>
    <w:rsid w:val="00FD3E39"/>
    <w:rsid w:val="00FD4D82"/>
    <w:rsid w:val="00FD7593"/>
    <w:rsid w:val="00FD7A35"/>
    <w:rsid w:val="00FE068C"/>
    <w:rsid w:val="00FE44B0"/>
    <w:rsid w:val="00FE55F8"/>
    <w:rsid w:val="00FE6138"/>
    <w:rsid w:val="00FE624D"/>
    <w:rsid w:val="00FF1588"/>
    <w:rsid w:val="00FF4715"/>
    <w:rsid w:val="00FF54CE"/>
    <w:rsid w:val="00FF59D4"/>
    <w:rsid w:val="00FF6601"/>
    <w:rsid w:val="00FF6677"/>
    <w:rsid w:val="00FF6BB1"/>
    <w:rsid w:val="00FF73F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C8B7E-1076-4F71-BB51-06E675F89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476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76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627648">
      <w:bodyDiv w:val="1"/>
      <w:marLeft w:val="0"/>
      <w:marRight w:val="0"/>
      <w:marTop w:val="0"/>
      <w:marBottom w:val="0"/>
      <w:divBdr>
        <w:top w:val="none" w:sz="0" w:space="0" w:color="auto"/>
        <w:left w:val="none" w:sz="0" w:space="0" w:color="auto"/>
        <w:bottom w:val="none" w:sz="0" w:space="0" w:color="auto"/>
        <w:right w:val="none" w:sz="0" w:space="0" w:color="auto"/>
      </w:divBdr>
      <w:divsChild>
        <w:div w:id="839739286">
          <w:marLeft w:val="0"/>
          <w:marRight w:val="0"/>
          <w:marTop w:val="0"/>
          <w:marBottom w:val="0"/>
          <w:divBdr>
            <w:top w:val="none" w:sz="0" w:space="0" w:color="auto"/>
            <w:left w:val="none" w:sz="0" w:space="0" w:color="auto"/>
            <w:bottom w:val="none" w:sz="0" w:space="0" w:color="auto"/>
            <w:right w:val="none" w:sz="0" w:space="0" w:color="auto"/>
          </w:divBdr>
          <w:divsChild>
            <w:div w:id="1852182655">
              <w:marLeft w:val="0"/>
              <w:marRight w:val="0"/>
              <w:marTop w:val="0"/>
              <w:marBottom w:val="0"/>
              <w:divBdr>
                <w:top w:val="none" w:sz="0" w:space="0" w:color="auto"/>
                <w:left w:val="none" w:sz="0" w:space="0" w:color="auto"/>
                <w:bottom w:val="none" w:sz="0" w:space="0" w:color="auto"/>
                <w:right w:val="none" w:sz="0" w:space="0" w:color="auto"/>
              </w:divBdr>
            </w:div>
            <w:div w:id="1733456361">
              <w:marLeft w:val="0"/>
              <w:marRight w:val="0"/>
              <w:marTop w:val="0"/>
              <w:marBottom w:val="0"/>
              <w:divBdr>
                <w:top w:val="none" w:sz="0" w:space="0" w:color="auto"/>
                <w:left w:val="none" w:sz="0" w:space="0" w:color="auto"/>
                <w:bottom w:val="none" w:sz="0" w:space="0" w:color="auto"/>
                <w:right w:val="none" w:sz="0" w:space="0" w:color="auto"/>
              </w:divBdr>
            </w:div>
            <w:div w:id="936135274">
              <w:marLeft w:val="0"/>
              <w:marRight w:val="0"/>
              <w:marTop w:val="0"/>
              <w:marBottom w:val="0"/>
              <w:divBdr>
                <w:top w:val="none" w:sz="0" w:space="0" w:color="auto"/>
                <w:left w:val="none" w:sz="0" w:space="0" w:color="auto"/>
                <w:bottom w:val="none" w:sz="0" w:space="0" w:color="auto"/>
                <w:right w:val="none" w:sz="0" w:space="0" w:color="auto"/>
              </w:divBdr>
              <w:divsChild>
                <w:div w:id="734356775">
                  <w:marLeft w:val="0"/>
                  <w:marRight w:val="0"/>
                  <w:marTop w:val="0"/>
                  <w:marBottom w:val="0"/>
                  <w:divBdr>
                    <w:top w:val="none" w:sz="0" w:space="0" w:color="auto"/>
                    <w:left w:val="none" w:sz="0" w:space="0" w:color="auto"/>
                    <w:bottom w:val="none" w:sz="0" w:space="0" w:color="auto"/>
                    <w:right w:val="none" w:sz="0" w:space="0" w:color="auto"/>
                  </w:divBdr>
                </w:div>
              </w:divsChild>
            </w:div>
            <w:div w:id="1650207867">
              <w:marLeft w:val="0"/>
              <w:marRight w:val="0"/>
              <w:marTop w:val="0"/>
              <w:marBottom w:val="0"/>
              <w:divBdr>
                <w:top w:val="none" w:sz="0" w:space="0" w:color="auto"/>
                <w:left w:val="none" w:sz="0" w:space="0" w:color="auto"/>
                <w:bottom w:val="none" w:sz="0" w:space="0" w:color="auto"/>
                <w:right w:val="none" w:sz="0" w:space="0" w:color="auto"/>
              </w:divBdr>
              <w:divsChild>
                <w:div w:id="1769345535">
                  <w:marLeft w:val="0"/>
                  <w:marRight w:val="0"/>
                  <w:marTop w:val="0"/>
                  <w:marBottom w:val="0"/>
                  <w:divBdr>
                    <w:top w:val="none" w:sz="0" w:space="0" w:color="auto"/>
                    <w:left w:val="none" w:sz="0" w:space="0" w:color="auto"/>
                    <w:bottom w:val="none" w:sz="0" w:space="0" w:color="auto"/>
                    <w:right w:val="none" w:sz="0" w:space="0" w:color="auto"/>
                  </w:divBdr>
                </w:div>
              </w:divsChild>
            </w:div>
            <w:div w:id="1187331629">
              <w:marLeft w:val="0"/>
              <w:marRight w:val="0"/>
              <w:marTop w:val="0"/>
              <w:marBottom w:val="0"/>
              <w:divBdr>
                <w:top w:val="none" w:sz="0" w:space="0" w:color="auto"/>
                <w:left w:val="none" w:sz="0" w:space="0" w:color="auto"/>
                <w:bottom w:val="none" w:sz="0" w:space="0" w:color="auto"/>
                <w:right w:val="none" w:sz="0" w:space="0" w:color="auto"/>
              </w:divBdr>
              <w:divsChild>
                <w:div w:id="2138064129">
                  <w:marLeft w:val="0"/>
                  <w:marRight w:val="0"/>
                  <w:marTop w:val="0"/>
                  <w:marBottom w:val="0"/>
                  <w:divBdr>
                    <w:top w:val="none" w:sz="0" w:space="0" w:color="auto"/>
                    <w:left w:val="none" w:sz="0" w:space="0" w:color="auto"/>
                    <w:bottom w:val="none" w:sz="0" w:space="0" w:color="auto"/>
                    <w:right w:val="none" w:sz="0" w:space="0" w:color="auto"/>
                  </w:divBdr>
                </w:div>
                <w:div w:id="1537694266">
                  <w:marLeft w:val="0"/>
                  <w:marRight w:val="0"/>
                  <w:marTop w:val="0"/>
                  <w:marBottom w:val="0"/>
                  <w:divBdr>
                    <w:top w:val="none" w:sz="0" w:space="0" w:color="auto"/>
                    <w:left w:val="none" w:sz="0" w:space="0" w:color="auto"/>
                    <w:bottom w:val="none" w:sz="0" w:space="0" w:color="auto"/>
                    <w:right w:val="none" w:sz="0" w:space="0" w:color="auto"/>
                  </w:divBdr>
                </w:div>
                <w:div w:id="300813371">
                  <w:marLeft w:val="0"/>
                  <w:marRight w:val="0"/>
                  <w:marTop w:val="0"/>
                  <w:marBottom w:val="0"/>
                  <w:divBdr>
                    <w:top w:val="none" w:sz="0" w:space="0" w:color="auto"/>
                    <w:left w:val="none" w:sz="0" w:space="0" w:color="auto"/>
                    <w:bottom w:val="none" w:sz="0" w:space="0" w:color="auto"/>
                    <w:right w:val="none" w:sz="0" w:space="0" w:color="auto"/>
                  </w:divBdr>
                </w:div>
                <w:div w:id="952204392">
                  <w:marLeft w:val="0"/>
                  <w:marRight w:val="0"/>
                  <w:marTop w:val="0"/>
                  <w:marBottom w:val="0"/>
                  <w:divBdr>
                    <w:top w:val="none" w:sz="0" w:space="0" w:color="auto"/>
                    <w:left w:val="none" w:sz="0" w:space="0" w:color="auto"/>
                    <w:bottom w:val="none" w:sz="0" w:space="0" w:color="auto"/>
                    <w:right w:val="none" w:sz="0" w:space="0" w:color="auto"/>
                  </w:divBdr>
                </w:div>
              </w:divsChild>
            </w:div>
            <w:div w:id="681468291">
              <w:marLeft w:val="0"/>
              <w:marRight w:val="0"/>
              <w:marTop w:val="0"/>
              <w:marBottom w:val="0"/>
              <w:divBdr>
                <w:top w:val="none" w:sz="0" w:space="0" w:color="auto"/>
                <w:left w:val="none" w:sz="0" w:space="0" w:color="auto"/>
                <w:bottom w:val="none" w:sz="0" w:space="0" w:color="auto"/>
                <w:right w:val="none" w:sz="0" w:space="0" w:color="auto"/>
              </w:divBdr>
              <w:divsChild>
                <w:div w:id="1305351641">
                  <w:marLeft w:val="0"/>
                  <w:marRight w:val="0"/>
                  <w:marTop w:val="0"/>
                  <w:marBottom w:val="0"/>
                  <w:divBdr>
                    <w:top w:val="none" w:sz="0" w:space="0" w:color="auto"/>
                    <w:left w:val="none" w:sz="0" w:space="0" w:color="auto"/>
                    <w:bottom w:val="none" w:sz="0" w:space="0" w:color="auto"/>
                    <w:right w:val="none" w:sz="0" w:space="0" w:color="auto"/>
                  </w:divBdr>
                </w:div>
                <w:div w:id="1119300757">
                  <w:marLeft w:val="0"/>
                  <w:marRight w:val="0"/>
                  <w:marTop w:val="0"/>
                  <w:marBottom w:val="0"/>
                  <w:divBdr>
                    <w:top w:val="none" w:sz="0" w:space="0" w:color="auto"/>
                    <w:left w:val="none" w:sz="0" w:space="0" w:color="auto"/>
                    <w:bottom w:val="none" w:sz="0" w:space="0" w:color="auto"/>
                    <w:right w:val="none" w:sz="0" w:space="0" w:color="auto"/>
                  </w:divBdr>
                </w:div>
                <w:div w:id="1836219382">
                  <w:marLeft w:val="0"/>
                  <w:marRight w:val="0"/>
                  <w:marTop w:val="0"/>
                  <w:marBottom w:val="0"/>
                  <w:divBdr>
                    <w:top w:val="none" w:sz="0" w:space="0" w:color="auto"/>
                    <w:left w:val="none" w:sz="0" w:space="0" w:color="auto"/>
                    <w:bottom w:val="none" w:sz="0" w:space="0" w:color="auto"/>
                    <w:right w:val="none" w:sz="0" w:space="0" w:color="auto"/>
                  </w:divBdr>
                </w:div>
                <w:div w:id="1233196796">
                  <w:marLeft w:val="0"/>
                  <w:marRight w:val="0"/>
                  <w:marTop w:val="0"/>
                  <w:marBottom w:val="0"/>
                  <w:divBdr>
                    <w:top w:val="none" w:sz="0" w:space="0" w:color="auto"/>
                    <w:left w:val="none" w:sz="0" w:space="0" w:color="auto"/>
                    <w:bottom w:val="none" w:sz="0" w:space="0" w:color="auto"/>
                    <w:right w:val="none" w:sz="0" w:space="0" w:color="auto"/>
                  </w:divBdr>
                </w:div>
                <w:div w:id="1099914637">
                  <w:marLeft w:val="0"/>
                  <w:marRight w:val="0"/>
                  <w:marTop w:val="0"/>
                  <w:marBottom w:val="0"/>
                  <w:divBdr>
                    <w:top w:val="none" w:sz="0" w:space="0" w:color="auto"/>
                    <w:left w:val="none" w:sz="0" w:space="0" w:color="auto"/>
                    <w:bottom w:val="none" w:sz="0" w:space="0" w:color="auto"/>
                    <w:right w:val="none" w:sz="0" w:space="0" w:color="auto"/>
                  </w:divBdr>
                </w:div>
                <w:div w:id="2125339591">
                  <w:marLeft w:val="0"/>
                  <w:marRight w:val="0"/>
                  <w:marTop w:val="0"/>
                  <w:marBottom w:val="0"/>
                  <w:divBdr>
                    <w:top w:val="none" w:sz="0" w:space="0" w:color="auto"/>
                    <w:left w:val="none" w:sz="0" w:space="0" w:color="auto"/>
                    <w:bottom w:val="none" w:sz="0" w:space="0" w:color="auto"/>
                    <w:right w:val="none" w:sz="0" w:space="0" w:color="auto"/>
                  </w:divBdr>
                </w:div>
                <w:div w:id="652101388">
                  <w:marLeft w:val="0"/>
                  <w:marRight w:val="0"/>
                  <w:marTop w:val="0"/>
                  <w:marBottom w:val="0"/>
                  <w:divBdr>
                    <w:top w:val="none" w:sz="0" w:space="0" w:color="auto"/>
                    <w:left w:val="none" w:sz="0" w:space="0" w:color="auto"/>
                    <w:bottom w:val="none" w:sz="0" w:space="0" w:color="auto"/>
                    <w:right w:val="none" w:sz="0" w:space="0" w:color="auto"/>
                  </w:divBdr>
                </w:div>
              </w:divsChild>
            </w:div>
            <w:div w:id="181819882">
              <w:marLeft w:val="0"/>
              <w:marRight w:val="0"/>
              <w:marTop w:val="0"/>
              <w:marBottom w:val="0"/>
              <w:divBdr>
                <w:top w:val="none" w:sz="0" w:space="0" w:color="auto"/>
                <w:left w:val="none" w:sz="0" w:space="0" w:color="auto"/>
                <w:bottom w:val="none" w:sz="0" w:space="0" w:color="auto"/>
                <w:right w:val="none" w:sz="0" w:space="0" w:color="auto"/>
              </w:divBdr>
              <w:divsChild>
                <w:div w:id="160631029">
                  <w:marLeft w:val="0"/>
                  <w:marRight w:val="0"/>
                  <w:marTop w:val="0"/>
                  <w:marBottom w:val="0"/>
                  <w:divBdr>
                    <w:top w:val="none" w:sz="0" w:space="0" w:color="auto"/>
                    <w:left w:val="none" w:sz="0" w:space="0" w:color="auto"/>
                    <w:bottom w:val="none" w:sz="0" w:space="0" w:color="auto"/>
                    <w:right w:val="none" w:sz="0" w:space="0" w:color="auto"/>
                  </w:divBdr>
                </w:div>
                <w:div w:id="987243052">
                  <w:marLeft w:val="0"/>
                  <w:marRight w:val="0"/>
                  <w:marTop w:val="0"/>
                  <w:marBottom w:val="0"/>
                  <w:divBdr>
                    <w:top w:val="none" w:sz="0" w:space="0" w:color="auto"/>
                    <w:left w:val="none" w:sz="0" w:space="0" w:color="auto"/>
                    <w:bottom w:val="none" w:sz="0" w:space="0" w:color="auto"/>
                    <w:right w:val="none" w:sz="0" w:space="0" w:color="auto"/>
                  </w:divBdr>
                </w:div>
              </w:divsChild>
            </w:div>
            <w:div w:id="362748714">
              <w:marLeft w:val="0"/>
              <w:marRight w:val="0"/>
              <w:marTop w:val="0"/>
              <w:marBottom w:val="0"/>
              <w:divBdr>
                <w:top w:val="none" w:sz="0" w:space="0" w:color="auto"/>
                <w:left w:val="none" w:sz="0" w:space="0" w:color="auto"/>
                <w:bottom w:val="none" w:sz="0" w:space="0" w:color="auto"/>
                <w:right w:val="none" w:sz="0" w:space="0" w:color="auto"/>
              </w:divBdr>
              <w:divsChild>
                <w:div w:id="402458661">
                  <w:marLeft w:val="0"/>
                  <w:marRight w:val="0"/>
                  <w:marTop w:val="0"/>
                  <w:marBottom w:val="0"/>
                  <w:divBdr>
                    <w:top w:val="none" w:sz="0" w:space="0" w:color="auto"/>
                    <w:left w:val="none" w:sz="0" w:space="0" w:color="auto"/>
                    <w:bottom w:val="none" w:sz="0" w:space="0" w:color="auto"/>
                    <w:right w:val="none" w:sz="0" w:space="0" w:color="auto"/>
                  </w:divBdr>
                </w:div>
                <w:div w:id="58065977">
                  <w:marLeft w:val="0"/>
                  <w:marRight w:val="0"/>
                  <w:marTop w:val="0"/>
                  <w:marBottom w:val="0"/>
                  <w:divBdr>
                    <w:top w:val="none" w:sz="0" w:space="0" w:color="auto"/>
                    <w:left w:val="none" w:sz="0" w:space="0" w:color="auto"/>
                    <w:bottom w:val="none" w:sz="0" w:space="0" w:color="auto"/>
                    <w:right w:val="none" w:sz="0" w:space="0" w:color="auto"/>
                  </w:divBdr>
                </w:div>
                <w:div w:id="100883456">
                  <w:marLeft w:val="0"/>
                  <w:marRight w:val="0"/>
                  <w:marTop w:val="0"/>
                  <w:marBottom w:val="0"/>
                  <w:divBdr>
                    <w:top w:val="none" w:sz="0" w:space="0" w:color="auto"/>
                    <w:left w:val="none" w:sz="0" w:space="0" w:color="auto"/>
                    <w:bottom w:val="none" w:sz="0" w:space="0" w:color="auto"/>
                    <w:right w:val="none" w:sz="0" w:space="0" w:color="auto"/>
                  </w:divBdr>
                </w:div>
                <w:div w:id="173500443">
                  <w:marLeft w:val="0"/>
                  <w:marRight w:val="0"/>
                  <w:marTop w:val="0"/>
                  <w:marBottom w:val="0"/>
                  <w:divBdr>
                    <w:top w:val="none" w:sz="0" w:space="0" w:color="auto"/>
                    <w:left w:val="none" w:sz="0" w:space="0" w:color="auto"/>
                    <w:bottom w:val="none" w:sz="0" w:space="0" w:color="auto"/>
                    <w:right w:val="none" w:sz="0" w:space="0" w:color="auto"/>
                  </w:divBdr>
                </w:div>
                <w:div w:id="79179175">
                  <w:marLeft w:val="0"/>
                  <w:marRight w:val="0"/>
                  <w:marTop w:val="0"/>
                  <w:marBottom w:val="0"/>
                  <w:divBdr>
                    <w:top w:val="none" w:sz="0" w:space="0" w:color="auto"/>
                    <w:left w:val="none" w:sz="0" w:space="0" w:color="auto"/>
                    <w:bottom w:val="none" w:sz="0" w:space="0" w:color="auto"/>
                    <w:right w:val="none" w:sz="0" w:space="0" w:color="auto"/>
                  </w:divBdr>
                </w:div>
                <w:div w:id="2003508697">
                  <w:marLeft w:val="0"/>
                  <w:marRight w:val="0"/>
                  <w:marTop w:val="0"/>
                  <w:marBottom w:val="0"/>
                  <w:divBdr>
                    <w:top w:val="none" w:sz="0" w:space="0" w:color="auto"/>
                    <w:left w:val="none" w:sz="0" w:space="0" w:color="auto"/>
                    <w:bottom w:val="none" w:sz="0" w:space="0" w:color="auto"/>
                    <w:right w:val="none" w:sz="0" w:space="0" w:color="auto"/>
                  </w:divBdr>
                </w:div>
              </w:divsChild>
            </w:div>
            <w:div w:id="827748838">
              <w:marLeft w:val="0"/>
              <w:marRight w:val="0"/>
              <w:marTop w:val="0"/>
              <w:marBottom w:val="0"/>
              <w:divBdr>
                <w:top w:val="none" w:sz="0" w:space="0" w:color="auto"/>
                <w:left w:val="none" w:sz="0" w:space="0" w:color="auto"/>
                <w:bottom w:val="none" w:sz="0" w:space="0" w:color="auto"/>
                <w:right w:val="none" w:sz="0" w:space="0" w:color="auto"/>
              </w:divBdr>
              <w:divsChild>
                <w:div w:id="884752216">
                  <w:marLeft w:val="0"/>
                  <w:marRight w:val="0"/>
                  <w:marTop w:val="0"/>
                  <w:marBottom w:val="0"/>
                  <w:divBdr>
                    <w:top w:val="none" w:sz="0" w:space="0" w:color="auto"/>
                    <w:left w:val="none" w:sz="0" w:space="0" w:color="auto"/>
                    <w:bottom w:val="none" w:sz="0" w:space="0" w:color="auto"/>
                    <w:right w:val="none" w:sz="0" w:space="0" w:color="auto"/>
                  </w:divBdr>
                </w:div>
                <w:div w:id="890775198">
                  <w:marLeft w:val="0"/>
                  <w:marRight w:val="0"/>
                  <w:marTop w:val="0"/>
                  <w:marBottom w:val="0"/>
                  <w:divBdr>
                    <w:top w:val="none" w:sz="0" w:space="0" w:color="auto"/>
                    <w:left w:val="none" w:sz="0" w:space="0" w:color="auto"/>
                    <w:bottom w:val="none" w:sz="0" w:space="0" w:color="auto"/>
                    <w:right w:val="none" w:sz="0" w:space="0" w:color="auto"/>
                  </w:divBdr>
                </w:div>
                <w:div w:id="436222268">
                  <w:marLeft w:val="0"/>
                  <w:marRight w:val="0"/>
                  <w:marTop w:val="0"/>
                  <w:marBottom w:val="0"/>
                  <w:divBdr>
                    <w:top w:val="none" w:sz="0" w:space="0" w:color="auto"/>
                    <w:left w:val="none" w:sz="0" w:space="0" w:color="auto"/>
                    <w:bottom w:val="none" w:sz="0" w:space="0" w:color="auto"/>
                    <w:right w:val="none" w:sz="0" w:space="0" w:color="auto"/>
                  </w:divBdr>
                </w:div>
                <w:div w:id="1270815237">
                  <w:marLeft w:val="0"/>
                  <w:marRight w:val="0"/>
                  <w:marTop w:val="0"/>
                  <w:marBottom w:val="0"/>
                  <w:divBdr>
                    <w:top w:val="none" w:sz="0" w:space="0" w:color="auto"/>
                    <w:left w:val="none" w:sz="0" w:space="0" w:color="auto"/>
                    <w:bottom w:val="none" w:sz="0" w:space="0" w:color="auto"/>
                    <w:right w:val="none" w:sz="0" w:space="0" w:color="auto"/>
                  </w:divBdr>
                </w:div>
                <w:div w:id="1117410811">
                  <w:marLeft w:val="0"/>
                  <w:marRight w:val="0"/>
                  <w:marTop w:val="0"/>
                  <w:marBottom w:val="0"/>
                  <w:divBdr>
                    <w:top w:val="none" w:sz="0" w:space="0" w:color="auto"/>
                    <w:left w:val="none" w:sz="0" w:space="0" w:color="auto"/>
                    <w:bottom w:val="none" w:sz="0" w:space="0" w:color="auto"/>
                    <w:right w:val="none" w:sz="0" w:space="0" w:color="auto"/>
                  </w:divBdr>
                </w:div>
                <w:div w:id="587233251">
                  <w:marLeft w:val="0"/>
                  <w:marRight w:val="0"/>
                  <w:marTop w:val="0"/>
                  <w:marBottom w:val="0"/>
                  <w:divBdr>
                    <w:top w:val="none" w:sz="0" w:space="0" w:color="auto"/>
                    <w:left w:val="none" w:sz="0" w:space="0" w:color="auto"/>
                    <w:bottom w:val="none" w:sz="0" w:space="0" w:color="auto"/>
                    <w:right w:val="none" w:sz="0" w:space="0" w:color="auto"/>
                  </w:divBdr>
                </w:div>
                <w:div w:id="1790315070">
                  <w:marLeft w:val="0"/>
                  <w:marRight w:val="0"/>
                  <w:marTop w:val="0"/>
                  <w:marBottom w:val="0"/>
                  <w:divBdr>
                    <w:top w:val="none" w:sz="0" w:space="0" w:color="auto"/>
                    <w:left w:val="none" w:sz="0" w:space="0" w:color="auto"/>
                    <w:bottom w:val="none" w:sz="0" w:space="0" w:color="auto"/>
                    <w:right w:val="none" w:sz="0" w:space="0" w:color="auto"/>
                  </w:divBdr>
                </w:div>
                <w:div w:id="115300716">
                  <w:marLeft w:val="0"/>
                  <w:marRight w:val="0"/>
                  <w:marTop w:val="0"/>
                  <w:marBottom w:val="0"/>
                  <w:divBdr>
                    <w:top w:val="none" w:sz="0" w:space="0" w:color="auto"/>
                    <w:left w:val="none" w:sz="0" w:space="0" w:color="auto"/>
                    <w:bottom w:val="none" w:sz="0" w:space="0" w:color="auto"/>
                    <w:right w:val="none" w:sz="0" w:space="0" w:color="auto"/>
                  </w:divBdr>
                </w:div>
              </w:divsChild>
            </w:div>
            <w:div w:id="10460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3859</Words>
  <Characters>23158</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HK-P</cp:lastModifiedBy>
  <cp:revision>3</cp:revision>
  <cp:lastPrinted>2020-07-22T09:51:00Z</cp:lastPrinted>
  <dcterms:created xsi:type="dcterms:W3CDTF">2020-07-22T09:43:00Z</dcterms:created>
  <dcterms:modified xsi:type="dcterms:W3CDTF">2020-07-22T09:51:00Z</dcterms:modified>
</cp:coreProperties>
</file>