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C56" w:rsidRPr="00D97C56" w:rsidRDefault="00D97C56" w:rsidP="00D97C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D97C56">
        <w:rPr>
          <w:rFonts w:ascii="Times New Roman" w:hAnsi="Times New Roman" w:cs="Times New Roman"/>
          <w:b/>
          <w:bCs/>
          <w:sz w:val="24"/>
          <w:szCs w:val="20"/>
        </w:rPr>
        <w:t>Zarządzenie Nr 0050.56.2020</w:t>
      </w:r>
    </w:p>
    <w:p w:rsidR="00D97C56" w:rsidRPr="00D97C56" w:rsidRDefault="00D97C56" w:rsidP="00D97C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D97C56">
        <w:rPr>
          <w:rFonts w:ascii="Times New Roman" w:hAnsi="Times New Roman" w:cs="Times New Roman"/>
          <w:b/>
          <w:bCs/>
          <w:sz w:val="24"/>
          <w:szCs w:val="20"/>
        </w:rPr>
        <w:t>Burmistrza Miasta i Gminy Sanniki</w:t>
      </w:r>
    </w:p>
    <w:p w:rsidR="00D97C56" w:rsidRPr="00D97C56" w:rsidRDefault="00D97C56" w:rsidP="00D97C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D97C56">
        <w:rPr>
          <w:rFonts w:ascii="Times New Roman" w:hAnsi="Times New Roman" w:cs="Times New Roman"/>
          <w:b/>
          <w:bCs/>
          <w:sz w:val="24"/>
          <w:szCs w:val="20"/>
        </w:rPr>
        <w:t>z dnia 19.10.2020 r.</w:t>
      </w:r>
    </w:p>
    <w:p w:rsidR="00D97C56" w:rsidRPr="00D97C56" w:rsidRDefault="00D97C56" w:rsidP="00D97C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u w:val="single"/>
        </w:rPr>
      </w:pPr>
    </w:p>
    <w:p w:rsidR="00D97C56" w:rsidRPr="00D97C56" w:rsidRDefault="00D97C56" w:rsidP="00D97C56">
      <w:p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76" w:lineRule="auto"/>
        <w:ind w:left="1440" w:hanging="1440"/>
        <w:rPr>
          <w:rFonts w:ascii="Times New Roman" w:hAnsi="Times New Roman" w:cs="Times New Roman"/>
          <w:b/>
          <w:bCs/>
          <w:i/>
          <w:iCs/>
          <w:sz w:val="24"/>
          <w:szCs w:val="20"/>
        </w:rPr>
      </w:pPr>
      <w:r w:rsidRPr="00D97C56">
        <w:rPr>
          <w:rFonts w:ascii="Times New Roman" w:hAnsi="Times New Roman" w:cs="Times New Roman"/>
          <w:b/>
          <w:bCs/>
          <w:i/>
          <w:iCs/>
          <w:sz w:val="24"/>
          <w:szCs w:val="20"/>
        </w:rPr>
        <w:t xml:space="preserve">zmieniające Uchwałę Budżetową Miasta i Gminy Sanniki na rok 2020. </w:t>
      </w:r>
    </w:p>
    <w:p w:rsidR="00D97C56" w:rsidRPr="00D97C56" w:rsidRDefault="00D97C56" w:rsidP="00D97C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</w:p>
    <w:p w:rsidR="00D97C56" w:rsidRPr="00D97C56" w:rsidRDefault="00D97C56" w:rsidP="00D97C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D97C56">
        <w:rPr>
          <w:rFonts w:ascii="Times New Roman" w:hAnsi="Times New Roman" w:cs="Times New Roman"/>
          <w:sz w:val="24"/>
          <w:szCs w:val="20"/>
        </w:rPr>
        <w:t>Na podstawie art. 30 ust. 2 pkt 4 ustawy z dnia 8 marca 1990 r. o samorządzie gminnym (Dz. U. z 2020 r., poz. 713)</w:t>
      </w:r>
      <w:r w:rsidRPr="00D97C56">
        <w:rPr>
          <w:rFonts w:ascii="Times New Roman" w:hAnsi="Times New Roman" w:cs="Times New Roman"/>
          <w:color w:val="FF0000"/>
          <w:sz w:val="24"/>
          <w:szCs w:val="20"/>
        </w:rPr>
        <w:t xml:space="preserve"> </w:t>
      </w:r>
      <w:r w:rsidRPr="00D97C56">
        <w:rPr>
          <w:rFonts w:ascii="Times New Roman" w:hAnsi="Times New Roman" w:cs="Times New Roman"/>
          <w:sz w:val="24"/>
          <w:szCs w:val="20"/>
        </w:rPr>
        <w:t xml:space="preserve">i art. 257 pkt 1 i pkt 3 ustawy z dnia </w:t>
      </w:r>
      <w:r w:rsidRPr="00D97C56">
        <w:rPr>
          <w:rFonts w:ascii="Times New Roman" w:hAnsi="Times New Roman" w:cs="Times New Roman"/>
          <w:sz w:val="24"/>
          <w:szCs w:val="20"/>
        </w:rPr>
        <w:br/>
        <w:t xml:space="preserve">27 sierpnia 2009 r. o finansach publicznych (Dz. U. z 2019 r., poz. 869 </w:t>
      </w:r>
      <w:r w:rsidRPr="00D97C56">
        <w:rPr>
          <w:rFonts w:ascii="Times New Roman" w:hAnsi="Times New Roman" w:cs="Times New Roman"/>
          <w:sz w:val="24"/>
          <w:szCs w:val="20"/>
        </w:rPr>
        <w:br/>
        <w:t xml:space="preserve">zm. Dz. U. z 2018 r., poz. 2245, Dz. U. z 2019 r., poz. 1649, Dz. U. z 2020 r., </w:t>
      </w:r>
      <w:r w:rsidRPr="00D97C56">
        <w:rPr>
          <w:rFonts w:ascii="Times New Roman" w:hAnsi="Times New Roman" w:cs="Times New Roman"/>
          <w:sz w:val="24"/>
          <w:szCs w:val="20"/>
        </w:rPr>
        <w:br/>
        <w:t>poz. 284, poz. 374, poz. 568, poz. 695, poz. 1175), postanawiam:</w:t>
      </w:r>
    </w:p>
    <w:p w:rsidR="00D97C56" w:rsidRPr="00D97C56" w:rsidRDefault="00D97C56" w:rsidP="00D97C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</w:p>
    <w:p w:rsidR="00D97C56" w:rsidRPr="00D97C56" w:rsidRDefault="00D97C56" w:rsidP="00D97C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</w:p>
    <w:p w:rsidR="00D97C56" w:rsidRPr="00D97C56" w:rsidRDefault="00D97C56" w:rsidP="00D97C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D97C56">
        <w:rPr>
          <w:rFonts w:ascii="Times New Roman" w:hAnsi="Times New Roman" w:cs="Times New Roman"/>
          <w:b/>
          <w:bCs/>
          <w:sz w:val="24"/>
          <w:szCs w:val="20"/>
        </w:rPr>
        <w:t xml:space="preserve">§ 1 </w:t>
      </w:r>
      <w:r w:rsidRPr="00D97C56">
        <w:rPr>
          <w:rFonts w:ascii="Times New Roman" w:hAnsi="Times New Roman" w:cs="Times New Roman"/>
          <w:sz w:val="24"/>
          <w:szCs w:val="20"/>
        </w:rPr>
        <w:t xml:space="preserve">W Uchwale Budżetowej Miasta i Gminy Sanniki na rok 2020 Nr 99/XXI/2019 </w:t>
      </w:r>
      <w:r w:rsidRPr="00D97C56">
        <w:rPr>
          <w:rFonts w:ascii="Times New Roman" w:hAnsi="Times New Roman" w:cs="Times New Roman"/>
          <w:sz w:val="24"/>
          <w:szCs w:val="20"/>
        </w:rPr>
        <w:br/>
        <w:t>Rady Miasta i Gminy Sanniki z dnia 31.12.2019 r. wprowadza się następujące zmiany:</w:t>
      </w:r>
    </w:p>
    <w:p w:rsidR="00D97C56" w:rsidRPr="00D97C56" w:rsidRDefault="00D97C56" w:rsidP="00D97C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0"/>
        </w:rPr>
      </w:pPr>
    </w:p>
    <w:p w:rsidR="00D97C56" w:rsidRPr="00D97C56" w:rsidRDefault="00D97C56" w:rsidP="00D97C56">
      <w:pPr>
        <w:numPr>
          <w:ilvl w:val="0"/>
          <w:numId w:val="1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D97C56">
        <w:rPr>
          <w:rFonts w:ascii="Times New Roman" w:hAnsi="Times New Roman" w:cs="Times New Roman"/>
          <w:sz w:val="24"/>
          <w:szCs w:val="20"/>
        </w:rPr>
        <w:t xml:space="preserve">Zwiększa się dochody budżetu o kwotę 118 zł. Plan dochodów budżetu Miasta </w:t>
      </w:r>
      <w:r w:rsidRPr="00D97C56">
        <w:rPr>
          <w:rFonts w:ascii="Times New Roman" w:hAnsi="Times New Roman" w:cs="Times New Roman"/>
          <w:sz w:val="24"/>
          <w:szCs w:val="20"/>
        </w:rPr>
        <w:br/>
        <w:t xml:space="preserve">i Gminy ogółem wynosi 29.710.696,93 zł, w tym: dochody bieżące zwiększa się </w:t>
      </w:r>
      <w:r w:rsidRPr="00D97C56">
        <w:rPr>
          <w:rFonts w:ascii="Times New Roman" w:hAnsi="Times New Roman" w:cs="Times New Roman"/>
          <w:sz w:val="24"/>
          <w:szCs w:val="20"/>
        </w:rPr>
        <w:br/>
        <w:t xml:space="preserve">o kwotę 118 zł, tj. do kwoty 28.792.854,93 zł, zgodnie z załącznikiem nr 1 </w:t>
      </w:r>
      <w:r w:rsidRPr="00D97C56">
        <w:rPr>
          <w:rFonts w:ascii="Times New Roman" w:hAnsi="Times New Roman" w:cs="Times New Roman"/>
          <w:sz w:val="24"/>
          <w:szCs w:val="20"/>
        </w:rPr>
        <w:br/>
        <w:t xml:space="preserve">do niniejszego zarządzenia, zmieniającym załącznik nr 1 do Uchwały Budżetowej </w:t>
      </w:r>
      <w:r w:rsidRPr="00D97C56">
        <w:rPr>
          <w:rFonts w:ascii="Times New Roman" w:hAnsi="Times New Roman" w:cs="Times New Roman"/>
          <w:sz w:val="24"/>
          <w:szCs w:val="20"/>
        </w:rPr>
        <w:br/>
        <w:t>na rok 2020, pn. Dochody.</w:t>
      </w:r>
    </w:p>
    <w:p w:rsidR="00D97C56" w:rsidRPr="00D97C56" w:rsidRDefault="00D97C56" w:rsidP="00D97C56">
      <w:pPr>
        <w:numPr>
          <w:ilvl w:val="0"/>
          <w:numId w:val="1"/>
        </w:num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D97C56">
        <w:rPr>
          <w:rFonts w:ascii="Times New Roman" w:hAnsi="Times New Roman" w:cs="Times New Roman"/>
          <w:sz w:val="24"/>
          <w:szCs w:val="20"/>
        </w:rPr>
        <w:t xml:space="preserve">Zwiększa się wydatki budżetu o kwotę 40.718 zł oraz zmniejsza się o kwotę </w:t>
      </w:r>
      <w:r w:rsidRPr="00D97C56">
        <w:rPr>
          <w:rFonts w:ascii="Times New Roman" w:hAnsi="Times New Roman" w:cs="Times New Roman"/>
          <w:sz w:val="24"/>
          <w:szCs w:val="20"/>
        </w:rPr>
        <w:br/>
        <w:t xml:space="preserve">40.600 zł. Plan wydatków budżetu Miasta i Gminy ogółem wynosi 32.564.330,88 zł, w tym: wydatki bieżące zwiększa się o kwotę 40.718 zł oraz zmniejsza się o kwotę 40.600 zł, tj. do kwoty 25.944.620,39 zł, zgodnie z załącznikiem nr 2 </w:t>
      </w:r>
      <w:r w:rsidRPr="00D97C56">
        <w:rPr>
          <w:rFonts w:ascii="Times New Roman" w:hAnsi="Times New Roman" w:cs="Times New Roman"/>
          <w:sz w:val="24"/>
          <w:szCs w:val="20"/>
        </w:rPr>
        <w:br/>
        <w:t xml:space="preserve">do niniejszego zarządzenia, zmieniającym załącznik nr 2 do Uchwały Budżetowej </w:t>
      </w:r>
      <w:r w:rsidRPr="00D97C56">
        <w:rPr>
          <w:rFonts w:ascii="Times New Roman" w:hAnsi="Times New Roman" w:cs="Times New Roman"/>
          <w:sz w:val="24"/>
          <w:szCs w:val="20"/>
        </w:rPr>
        <w:br/>
        <w:t>na rok 2020, pn. Wydatki.</w:t>
      </w:r>
    </w:p>
    <w:p w:rsidR="00D97C56" w:rsidRPr="00D97C56" w:rsidRDefault="00D97C56" w:rsidP="00D97C56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D97C56">
        <w:rPr>
          <w:rFonts w:ascii="Times New Roman" w:hAnsi="Times New Roman" w:cs="Times New Roman"/>
          <w:sz w:val="24"/>
          <w:szCs w:val="20"/>
        </w:rPr>
        <w:t xml:space="preserve">Dokonuje się zmiany dochodów i wydatków związanych z realizacją zadań </w:t>
      </w:r>
      <w:r w:rsidRPr="00D97C56">
        <w:rPr>
          <w:rFonts w:ascii="Times New Roman" w:hAnsi="Times New Roman" w:cs="Times New Roman"/>
          <w:sz w:val="24"/>
          <w:szCs w:val="20"/>
        </w:rPr>
        <w:br/>
        <w:t>z zakresu administracji rządowej i innych zadań zleconych odrębnymi ustawami, zgodnie z załącznikiem nr 3 do niniejszego zarządzenia, zmieniającym Załącznik nr 4 do Uchwały Budżetowej na rok 2020.</w:t>
      </w:r>
    </w:p>
    <w:p w:rsidR="00D97C56" w:rsidRPr="00D97C56" w:rsidRDefault="00D97C56" w:rsidP="00D97C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0"/>
        </w:rPr>
      </w:pPr>
    </w:p>
    <w:p w:rsidR="00D97C56" w:rsidRPr="00D97C56" w:rsidRDefault="00D97C56" w:rsidP="00D97C56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D97C56">
        <w:rPr>
          <w:rFonts w:ascii="Times New Roman" w:hAnsi="Times New Roman" w:cs="Times New Roman"/>
          <w:b/>
          <w:bCs/>
          <w:sz w:val="24"/>
          <w:szCs w:val="20"/>
        </w:rPr>
        <w:t>§ 2</w:t>
      </w:r>
      <w:r w:rsidRPr="00D97C56">
        <w:rPr>
          <w:rFonts w:ascii="Times New Roman" w:hAnsi="Times New Roman" w:cs="Times New Roman"/>
          <w:sz w:val="24"/>
          <w:szCs w:val="20"/>
        </w:rPr>
        <w:t xml:space="preserve"> Zarządzenie wchodzi w życie z dniem podpisania.</w:t>
      </w:r>
    </w:p>
    <w:p w:rsidR="00D97C56" w:rsidRPr="00D97C56" w:rsidRDefault="00D97C56" w:rsidP="00D97C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:rsidR="00D97C56" w:rsidRPr="00D97C56" w:rsidRDefault="00D97C56" w:rsidP="00D97C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97C56" w:rsidRPr="00D97C56" w:rsidRDefault="00D97C56" w:rsidP="00D97C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D97C56">
        <w:rPr>
          <w:rFonts w:ascii="Times New Roman" w:hAnsi="Times New Roman" w:cs="Times New Roman"/>
          <w:b/>
          <w:bCs/>
          <w:sz w:val="20"/>
          <w:szCs w:val="20"/>
        </w:rPr>
        <w:br w:type="column"/>
      </w:r>
      <w:r w:rsidRPr="00D97C56">
        <w:rPr>
          <w:rFonts w:ascii="Times New Roman" w:hAnsi="Times New Roman" w:cs="Times New Roman"/>
          <w:b/>
          <w:bCs/>
          <w:sz w:val="24"/>
          <w:szCs w:val="20"/>
        </w:rPr>
        <w:lastRenderedPageBreak/>
        <w:t>Uzasadnienie</w:t>
      </w:r>
    </w:p>
    <w:p w:rsidR="00D97C56" w:rsidRPr="00D97C56" w:rsidRDefault="00D97C56" w:rsidP="00D97C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0"/>
        </w:rPr>
      </w:pPr>
    </w:p>
    <w:p w:rsidR="00D97C56" w:rsidRPr="00D97C56" w:rsidRDefault="00D97C56" w:rsidP="00D97C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D97C56">
        <w:rPr>
          <w:rFonts w:ascii="Times New Roman" w:hAnsi="Times New Roman" w:cs="Times New Roman"/>
          <w:sz w:val="24"/>
          <w:szCs w:val="20"/>
        </w:rPr>
        <w:t xml:space="preserve">       Zwiększa się plan dochodów i wydatków budżetowych w dziale 852 o środki </w:t>
      </w:r>
      <w:r w:rsidRPr="00D97C56">
        <w:rPr>
          <w:rFonts w:ascii="Times New Roman" w:hAnsi="Times New Roman" w:cs="Times New Roman"/>
          <w:sz w:val="24"/>
          <w:szCs w:val="20"/>
        </w:rPr>
        <w:br/>
        <w:t>w kwocie 118 zł z przeznaczeniem na sfinansowanie wypłat zryczałtowanych dodatków energetycznych oraz kosztów obsługi tego zadania, zgodnie z decyzją Wojewody Mazowieckiego Nr 298/2020.</w:t>
      </w:r>
    </w:p>
    <w:p w:rsidR="00D97C56" w:rsidRPr="00D97C56" w:rsidRDefault="00D97C56" w:rsidP="00D97C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D97C56">
        <w:rPr>
          <w:rFonts w:ascii="Times New Roman" w:hAnsi="Times New Roman" w:cs="Times New Roman"/>
          <w:sz w:val="24"/>
          <w:szCs w:val="20"/>
        </w:rPr>
        <w:t xml:space="preserve">       W dziale 801 przenosi się środki w kwocie 30.000 zł z planu składek na Fundusz Pracy </w:t>
      </w:r>
      <w:r w:rsidRPr="00D97C56">
        <w:rPr>
          <w:rFonts w:ascii="Times New Roman" w:hAnsi="Times New Roman" w:cs="Times New Roman"/>
          <w:sz w:val="24"/>
          <w:szCs w:val="20"/>
        </w:rPr>
        <w:br/>
        <w:t xml:space="preserve">w szkole podstawowej oraz środki w kwocie 4.300 zł z planu składek na Fundusz Pracy </w:t>
      </w:r>
      <w:r w:rsidRPr="00D97C56">
        <w:rPr>
          <w:rFonts w:ascii="Times New Roman" w:hAnsi="Times New Roman" w:cs="Times New Roman"/>
          <w:sz w:val="24"/>
          <w:szCs w:val="20"/>
        </w:rPr>
        <w:br/>
        <w:t xml:space="preserve">w stołówce szkolnej - do planu na zakup materiałów i wyposażenia w szkole podstawowej </w:t>
      </w:r>
      <w:r w:rsidRPr="00D97C56">
        <w:rPr>
          <w:rFonts w:ascii="Times New Roman" w:hAnsi="Times New Roman" w:cs="Times New Roman"/>
          <w:sz w:val="24"/>
          <w:szCs w:val="20"/>
        </w:rPr>
        <w:br/>
        <w:t>w łącznej kwocie 34.300 zł.</w:t>
      </w:r>
    </w:p>
    <w:p w:rsidR="00D97C56" w:rsidRPr="00D97C56" w:rsidRDefault="00D97C56" w:rsidP="00D97C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D97C56">
        <w:rPr>
          <w:rFonts w:ascii="Times New Roman" w:hAnsi="Times New Roman" w:cs="Times New Roman"/>
          <w:sz w:val="24"/>
          <w:szCs w:val="20"/>
        </w:rPr>
        <w:t xml:space="preserve">       Ponadto w dziale 851 przenosi się środki w kwocie 4.000 zł z  planu na wynagrodzenia bezosobowe do planu na zakup usług pozostałych.</w:t>
      </w:r>
    </w:p>
    <w:p w:rsidR="00D97C56" w:rsidRPr="00D97C56" w:rsidRDefault="00D97C56" w:rsidP="00D97C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D97C56">
        <w:rPr>
          <w:rFonts w:ascii="Times New Roman" w:hAnsi="Times New Roman" w:cs="Times New Roman"/>
          <w:sz w:val="24"/>
          <w:szCs w:val="20"/>
        </w:rPr>
        <w:t xml:space="preserve">       W dziale 852 przenosi się środki w kwocie 2.300 zł z planu na </w:t>
      </w:r>
      <w:bookmarkStart w:id="0" w:name="_GoBack"/>
      <w:bookmarkEnd w:id="0"/>
      <w:r w:rsidRPr="00D97C56">
        <w:rPr>
          <w:rFonts w:ascii="Times New Roman" w:hAnsi="Times New Roman" w:cs="Times New Roman"/>
          <w:sz w:val="24"/>
          <w:szCs w:val="20"/>
        </w:rPr>
        <w:t xml:space="preserve">zakup materiałów </w:t>
      </w:r>
      <w:r w:rsidRPr="00D97C56">
        <w:rPr>
          <w:rFonts w:ascii="Times New Roman" w:hAnsi="Times New Roman" w:cs="Times New Roman"/>
          <w:sz w:val="24"/>
          <w:szCs w:val="20"/>
        </w:rPr>
        <w:br/>
        <w:t>i wyposażenia do planu wydatków niezaliczonych do wynagrodzeń - 1.000 zł oraz do planu na wynagrodzenia bezosobowe – 1.300 zł w ośrodku pomocy społecznej.</w:t>
      </w:r>
    </w:p>
    <w:p w:rsidR="00D97C56" w:rsidRPr="00D97C56" w:rsidRDefault="00D97C56" w:rsidP="00D97C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213F" w:rsidRDefault="0041213F"/>
    <w:sectPr w:rsidR="0041213F" w:rsidSect="00C3564B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C56"/>
    <w:rsid w:val="0041213F"/>
    <w:rsid w:val="00D9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306365-C357-4D01-B37D-676F1B818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D97C5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D97C56"/>
    <w:pPr>
      <w:autoSpaceDE w:val="0"/>
      <w:autoSpaceDN w:val="0"/>
      <w:adjustRightInd w:val="0"/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97C5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PK-K</dc:creator>
  <cp:keywords/>
  <dc:description/>
  <cp:lastModifiedBy>PK-K</cp:lastModifiedBy>
  <cp:revision>1</cp:revision>
  <dcterms:created xsi:type="dcterms:W3CDTF">2021-04-27T11:55:00Z</dcterms:created>
  <dcterms:modified xsi:type="dcterms:W3CDTF">2021-04-27T11:56:00Z</dcterms:modified>
</cp:coreProperties>
</file>